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E77" w:rsidRPr="00485E77" w:rsidRDefault="00485E77">
      <w:pPr>
        <w:rPr>
          <w:rFonts w:hint="eastAsia"/>
          <w:b/>
          <w:sz w:val="36"/>
          <w:szCs w:val="36"/>
        </w:rPr>
      </w:pPr>
      <w:r w:rsidRPr="00485E77">
        <w:rPr>
          <w:rFonts w:hint="eastAsia"/>
          <w:b/>
          <w:sz w:val="36"/>
          <w:szCs w:val="36"/>
        </w:rPr>
        <w:t>中国法学会</w:t>
      </w:r>
      <w:r w:rsidRPr="00485E77">
        <w:rPr>
          <w:rFonts w:hint="eastAsia"/>
          <w:b/>
          <w:sz w:val="36"/>
          <w:szCs w:val="36"/>
        </w:rPr>
        <w:t>2016</w:t>
      </w:r>
      <w:r w:rsidRPr="00485E77">
        <w:rPr>
          <w:rFonts w:hint="eastAsia"/>
          <w:b/>
          <w:sz w:val="36"/>
          <w:szCs w:val="36"/>
        </w:rPr>
        <w:t>年度部级专项课题</w:t>
      </w:r>
      <w:r w:rsidRPr="00485E77">
        <w:rPr>
          <w:rFonts w:hint="eastAsia"/>
          <w:b/>
          <w:sz w:val="36"/>
          <w:szCs w:val="36"/>
        </w:rPr>
        <w:t>(</w:t>
      </w:r>
      <w:r w:rsidRPr="00485E77">
        <w:rPr>
          <w:rFonts w:hint="eastAsia"/>
          <w:b/>
          <w:sz w:val="36"/>
          <w:szCs w:val="36"/>
        </w:rPr>
        <w:t>董必武法学思想和中国特色社会主义法治理论研究</w:t>
      </w:r>
      <w:r w:rsidRPr="00485E77">
        <w:rPr>
          <w:rFonts w:hint="eastAsia"/>
          <w:b/>
          <w:sz w:val="36"/>
          <w:szCs w:val="36"/>
        </w:rPr>
        <w:t>)</w:t>
      </w:r>
      <w:bookmarkStart w:id="0" w:name="_GoBack"/>
      <w:bookmarkEnd w:id="0"/>
      <w:r w:rsidRPr="00963C1B">
        <w:rPr>
          <w:rFonts w:hint="eastAsia"/>
          <w:b/>
          <w:sz w:val="36"/>
          <w:szCs w:val="36"/>
        </w:rPr>
        <w:t>立项公示名单</w:t>
      </w:r>
    </w:p>
    <w:tbl>
      <w:tblPr>
        <w:tblStyle w:val="a3"/>
        <w:tblpPr w:leftFromText="180" w:rightFromText="180" w:vertAnchor="text" w:horzAnchor="margin" w:tblpY="212"/>
        <w:tblW w:w="8556" w:type="dxa"/>
        <w:tblLook w:val="04A0" w:firstRow="1" w:lastRow="0" w:firstColumn="1" w:lastColumn="0" w:noHBand="0" w:noVBand="1"/>
      </w:tblPr>
      <w:tblGrid>
        <w:gridCol w:w="709"/>
        <w:gridCol w:w="3261"/>
        <w:gridCol w:w="1294"/>
        <w:gridCol w:w="3292"/>
      </w:tblGrid>
      <w:tr w:rsidR="00485E77" w:rsidRPr="000074B0" w:rsidTr="00485E77">
        <w:trPr>
          <w:trHeight w:val="604"/>
        </w:trPr>
        <w:tc>
          <w:tcPr>
            <w:tcW w:w="8556" w:type="dxa"/>
            <w:gridSpan w:val="4"/>
            <w:hideMark/>
          </w:tcPr>
          <w:p w:rsidR="00485E77" w:rsidRPr="000074B0" w:rsidRDefault="00485E77" w:rsidP="00485E77">
            <w:pPr>
              <w:spacing w:before="240" w:after="240"/>
              <w:jc w:val="center"/>
              <w:rPr>
                <w:b/>
                <w:bCs/>
              </w:rPr>
            </w:pPr>
            <w:r w:rsidRPr="00485E77">
              <w:rPr>
                <w:rFonts w:hint="eastAsia"/>
                <w:b/>
                <w:bCs/>
                <w:sz w:val="30"/>
                <w:szCs w:val="30"/>
              </w:rPr>
              <w:t>专项课题（董必武法学思想和中国特色社会主义法治理论研究）</w:t>
            </w:r>
            <w:r w:rsidRPr="00DA5BDC">
              <w:rPr>
                <w:rFonts w:hint="eastAsia"/>
                <w:b/>
                <w:bCs/>
                <w:sz w:val="30"/>
                <w:szCs w:val="30"/>
              </w:rPr>
              <w:t>（</w:t>
            </w:r>
            <w:r>
              <w:rPr>
                <w:rFonts w:hint="eastAsia"/>
                <w:b/>
                <w:bCs/>
                <w:sz w:val="30"/>
                <w:szCs w:val="30"/>
              </w:rPr>
              <w:t>5</w:t>
            </w:r>
            <w:r w:rsidRPr="00DA5BDC">
              <w:rPr>
                <w:rFonts w:hint="eastAsia"/>
                <w:b/>
                <w:bCs/>
                <w:sz w:val="30"/>
                <w:szCs w:val="30"/>
              </w:rPr>
              <w:t>项）</w:t>
            </w:r>
          </w:p>
        </w:tc>
      </w:tr>
      <w:tr w:rsidR="00485E77" w:rsidRPr="008E42F8" w:rsidTr="00485E77">
        <w:trPr>
          <w:trHeight w:val="735"/>
        </w:trPr>
        <w:tc>
          <w:tcPr>
            <w:tcW w:w="709" w:type="dxa"/>
            <w:noWrap/>
          </w:tcPr>
          <w:p w:rsidR="00485E77" w:rsidRPr="008E42F8" w:rsidRDefault="00485E77" w:rsidP="00485E77">
            <w:pPr>
              <w:spacing w:before="200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8E42F8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261" w:type="dxa"/>
          </w:tcPr>
          <w:p w:rsidR="00485E77" w:rsidRPr="008E42F8" w:rsidRDefault="00485E77" w:rsidP="00485E77">
            <w:pPr>
              <w:spacing w:before="200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8E42F8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1294" w:type="dxa"/>
            <w:noWrap/>
          </w:tcPr>
          <w:p w:rsidR="00485E77" w:rsidRPr="008E42F8" w:rsidRDefault="00485E77" w:rsidP="00485E77">
            <w:pPr>
              <w:spacing w:before="200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8E42F8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申请人</w:t>
            </w:r>
          </w:p>
        </w:tc>
        <w:tc>
          <w:tcPr>
            <w:tcW w:w="3292" w:type="dxa"/>
          </w:tcPr>
          <w:p w:rsidR="00485E77" w:rsidRPr="008E42F8" w:rsidRDefault="00485E77" w:rsidP="00485E77">
            <w:pPr>
              <w:spacing w:before="200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8E42F8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所在单位、职务/职称</w:t>
            </w:r>
          </w:p>
        </w:tc>
      </w:tr>
      <w:tr w:rsidR="00485E77" w:rsidRPr="008E42F8" w:rsidTr="00485E77">
        <w:trPr>
          <w:trHeight w:val="735"/>
        </w:trPr>
        <w:tc>
          <w:tcPr>
            <w:tcW w:w="709" w:type="dxa"/>
            <w:noWrap/>
            <w:hideMark/>
          </w:tcPr>
          <w:p w:rsidR="00485E77" w:rsidRPr="008E42F8" w:rsidRDefault="00485E77" w:rsidP="00485E77">
            <w:pPr>
              <w:spacing w:before="200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8E42F8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1" w:type="dxa"/>
            <w:hideMark/>
          </w:tcPr>
          <w:p w:rsidR="00485E77" w:rsidRPr="008E42F8" w:rsidRDefault="00485E77" w:rsidP="00485E77">
            <w:pPr>
              <w:spacing w:before="200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485E77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中国特色社会主义法治的本质特征研究</w:t>
            </w:r>
          </w:p>
        </w:tc>
        <w:tc>
          <w:tcPr>
            <w:tcW w:w="1294" w:type="dxa"/>
            <w:noWrap/>
            <w:hideMark/>
          </w:tcPr>
          <w:p w:rsidR="00485E77" w:rsidRPr="00485E77" w:rsidRDefault="00485E77" w:rsidP="00485E77">
            <w:pPr>
              <w:spacing w:before="200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proofErr w:type="gramStart"/>
            <w:r w:rsidRPr="00485E77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姜远桥</w:t>
            </w:r>
            <w:proofErr w:type="gramEnd"/>
          </w:p>
        </w:tc>
        <w:tc>
          <w:tcPr>
            <w:tcW w:w="3292" w:type="dxa"/>
            <w:hideMark/>
          </w:tcPr>
          <w:p w:rsidR="00485E77" w:rsidRPr="00485E77" w:rsidRDefault="00485E77" w:rsidP="00485E77">
            <w:pPr>
              <w:spacing w:before="200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485E77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山东省法学会研究部</w:t>
            </w: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主任</w:t>
            </w:r>
          </w:p>
        </w:tc>
      </w:tr>
      <w:tr w:rsidR="00485E77" w:rsidRPr="008E42F8" w:rsidTr="00485E77">
        <w:trPr>
          <w:trHeight w:val="750"/>
        </w:trPr>
        <w:tc>
          <w:tcPr>
            <w:tcW w:w="709" w:type="dxa"/>
            <w:noWrap/>
            <w:hideMark/>
          </w:tcPr>
          <w:p w:rsidR="00485E77" w:rsidRPr="008E42F8" w:rsidRDefault="00485E77" w:rsidP="00485E77">
            <w:pPr>
              <w:spacing w:before="200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8E42F8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61" w:type="dxa"/>
            <w:hideMark/>
          </w:tcPr>
          <w:p w:rsidR="00485E77" w:rsidRPr="008E42F8" w:rsidRDefault="00485E77" w:rsidP="00485E77">
            <w:pPr>
              <w:spacing w:before="200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485E77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中国共产党法治思想和实践的发展</w:t>
            </w:r>
          </w:p>
        </w:tc>
        <w:tc>
          <w:tcPr>
            <w:tcW w:w="1294" w:type="dxa"/>
            <w:hideMark/>
          </w:tcPr>
          <w:p w:rsidR="00485E77" w:rsidRPr="008E42F8" w:rsidRDefault="00485E77" w:rsidP="00485E77">
            <w:pPr>
              <w:spacing w:before="200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段  凡</w:t>
            </w:r>
          </w:p>
        </w:tc>
        <w:tc>
          <w:tcPr>
            <w:tcW w:w="3292" w:type="dxa"/>
            <w:hideMark/>
          </w:tcPr>
          <w:p w:rsidR="00485E77" w:rsidRPr="008E42F8" w:rsidRDefault="00485E77" w:rsidP="00485E77">
            <w:pPr>
              <w:spacing w:before="200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湖北大学马克思主义</w:t>
            </w:r>
            <w:r w:rsidRPr="008E42F8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学院</w:t>
            </w: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副</w:t>
            </w:r>
            <w:r w:rsidRPr="008E42F8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教授</w:t>
            </w:r>
          </w:p>
        </w:tc>
      </w:tr>
      <w:tr w:rsidR="00485E77" w:rsidRPr="008E42F8" w:rsidTr="00485E77">
        <w:trPr>
          <w:trHeight w:val="645"/>
        </w:trPr>
        <w:tc>
          <w:tcPr>
            <w:tcW w:w="709" w:type="dxa"/>
            <w:noWrap/>
            <w:hideMark/>
          </w:tcPr>
          <w:p w:rsidR="00485E77" w:rsidRPr="008E42F8" w:rsidRDefault="00485E77" w:rsidP="00485E77">
            <w:pPr>
              <w:spacing w:before="200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8E42F8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1" w:type="dxa"/>
            <w:hideMark/>
          </w:tcPr>
          <w:p w:rsidR="00485E77" w:rsidRPr="00485E77" w:rsidRDefault="00485E77" w:rsidP="00485E77">
            <w:pPr>
              <w:spacing w:before="200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485E77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董必武法学方法论对中国特色社会主义法治理论的贡献和影响</w:t>
            </w:r>
          </w:p>
        </w:tc>
        <w:tc>
          <w:tcPr>
            <w:tcW w:w="1294" w:type="dxa"/>
            <w:hideMark/>
          </w:tcPr>
          <w:p w:rsidR="00485E77" w:rsidRPr="008E42F8" w:rsidRDefault="00485E77" w:rsidP="00485E77">
            <w:pPr>
              <w:spacing w:before="200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余  俊</w:t>
            </w:r>
          </w:p>
        </w:tc>
        <w:tc>
          <w:tcPr>
            <w:tcW w:w="3292" w:type="dxa"/>
            <w:hideMark/>
          </w:tcPr>
          <w:p w:rsidR="00485E77" w:rsidRPr="008E42F8" w:rsidRDefault="00485E77" w:rsidP="00485E77">
            <w:pPr>
              <w:spacing w:before="200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安徽师范</w:t>
            </w:r>
            <w:r w:rsidRPr="008E42F8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大学法学院教授</w:t>
            </w:r>
          </w:p>
        </w:tc>
      </w:tr>
      <w:tr w:rsidR="00485E77" w:rsidRPr="008E42F8" w:rsidTr="00485E77">
        <w:trPr>
          <w:trHeight w:val="645"/>
        </w:trPr>
        <w:tc>
          <w:tcPr>
            <w:tcW w:w="709" w:type="dxa"/>
            <w:noWrap/>
          </w:tcPr>
          <w:p w:rsidR="00485E77" w:rsidRPr="008E42F8" w:rsidRDefault="00485E77" w:rsidP="00485E77">
            <w:pPr>
              <w:spacing w:before="200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8E42F8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485E77" w:rsidRPr="008E42F8" w:rsidRDefault="00485E77" w:rsidP="00485E77">
            <w:pPr>
              <w:spacing w:before="200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485E77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董必武法学思想与马克思主义法学的中国化</w:t>
            </w:r>
          </w:p>
        </w:tc>
        <w:tc>
          <w:tcPr>
            <w:tcW w:w="1294" w:type="dxa"/>
          </w:tcPr>
          <w:p w:rsidR="00485E77" w:rsidRPr="008E42F8" w:rsidRDefault="00485E77" w:rsidP="00485E77">
            <w:pPr>
              <w:spacing w:before="200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春  杨</w:t>
            </w:r>
          </w:p>
        </w:tc>
        <w:tc>
          <w:tcPr>
            <w:tcW w:w="3292" w:type="dxa"/>
          </w:tcPr>
          <w:p w:rsidR="00485E77" w:rsidRPr="008E42F8" w:rsidRDefault="00485E77" w:rsidP="00485E77">
            <w:pPr>
              <w:spacing w:before="200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中南</w:t>
            </w:r>
            <w:proofErr w:type="gramStart"/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财经政法</w:t>
            </w:r>
            <w:proofErr w:type="gramEnd"/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大学</w:t>
            </w:r>
            <w:r w:rsidRPr="008E42F8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法学院教授</w:t>
            </w:r>
          </w:p>
        </w:tc>
      </w:tr>
      <w:tr w:rsidR="00485E77" w:rsidRPr="008E42F8" w:rsidTr="00485E77">
        <w:trPr>
          <w:trHeight w:val="645"/>
        </w:trPr>
        <w:tc>
          <w:tcPr>
            <w:tcW w:w="709" w:type="dxa"/>
            <w:noWrap/>
          </w:tcPr>
          <w:p w:rsidR="00485E77" w:rsidRPr="008E42F8" w:rsidRDefault="00485E77" w:rsidP="00485E77">
            <w:pPr>
              <w:spacing w:before="200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8E42F8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485E77" w:rsidRPr="008E42F8" w:rsidRDefault="00485E77" w:rsidP="00485E77">
            <w:pPr>
              <w:spacing w:before="200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485E77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董必武法学思想与中国特色社会主义法治理论的内在联系研究</w:t>
            </w:r>
            <w:r w:rsidRPr="008E42F8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94" w:type="dxa"/>
          </w:tcPr>
          <w:p w:rsidR="00485E77" w:rsidRPr="008E42F8" w:rsidRDefault="00485E77" w:rsidP="00485E77">
            <w:pPr>
              <w:spacing w:before="200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孙丽岩</w:t>
            </w:r>
            <w:proofErr w:type="gramEnd"/>
          </w:p>
        </w:tc>
        <w:tc>
          <w:tcPr>
            <w:tcW w:w="3292" w:type="dxa"/>
          </w:tcPr>
          <w:p w:rsidR="00485E77" w:rsidRPr="008E42F8" w:rsidRDefault="00485E77" w:rsidP="00485E77">
            <w:pPr>
              <w:spacing w:before="200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厦门大学</w:t>
            </w:r>
            <w:r w:rsidRPr="008E42F8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法学院副教授</w:t>
            </w:r>
          </w:p>
        </w:tc>
      </w:tr>
    </w:tbl>
    <w:p w:rsidR="00485E77" w:rsidRPr="00485E77" w:rsidRDefault="00485E77"/>
    <w:sectPr w:rsidR="00485E77" w:rsidRPr="00485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FB3"/>
    <w:rsid w:val="001A7FB3"/>
    <w:rsid w:val="003A6BEB"/>
    <w:rsid w:val="0048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E7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E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E7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E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273</Characters>
  <Application>Microsoft Office Word</Application>
  <DocSecurity>0</DocSecurity>
  <Lines>2</Lines>
  <Paragraphs>1</Paragraphs>
  <ScaleCrop>false</ScaleCrop>
  <Company>Lenovo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2217-32</dc:creator>
  <cp:keywords/>
  <dc:description/>
  <cp:lastModifiedBy>2217-32</cp:lastModifiedBy>
  <cp:revision>2</cp:revision>
  <dcterms:created xsi:type="dcterms:W3CDTF">2016-11-25T10:18:00Z</dcterms:created>
  <dcterms:modified xsi:type="dcterms:W3CDTF">2016-11-25T10:30:00Z</dcterms:modified>
</cp:coreProperties>
</file>