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FF" w:rsidRDefault="00B270FF"/>
    <w:p w:rsidR="00B270FF" w:rsidRDefault="00B270FF"/>
    <w:p w:rsidR="00B270FF" w:rsidRDefault="00B270FF"/>
    <w:p w:rsidR="00B270FF" w:rsidRDefault="00B270FF"/>
    <w:p w:rsidR="00B270FF" w:rsidRDefault="00B270FF"/>
    <w:p w:rsidR="00B270FF" w:rsidRDefault="00B270FF"/>
    <w:p w:rsidR="00B270FF" w:rsidRDefault="00B270FF"/>
    <w:p w:rsidR="00B270FF" w:rsidRDefault="00AB495C">
      <w:pPr>
        <w:jc w:val="center"/>
        <w:rPr>
          <w:rFonts w:ascii="华文中宋" w:eastAsia="华文中宋" w:hAnsi="华文中宋"/>
          <w:sz w:val="36"/>
          <w:szCs w:val="36"/>
        </w:rPr>
      </w:pPr>
      <w:r>
        <w:rPr>
          <w:rFonts w:ascii="华文中宋" w:eastAsia="华文中宋" w:hAnsi="华文中宋" w:hint="eastAsia"/>
          <w:sz w:val="36"/>
          <w:szCs w:val="36"/>
        </w:rPr>
        <w:t>中国法学会</w:t>
      </w:r>
      <w:r w:rsidR="00B13744">
        <w:rPr>
          <w:rFonts w:ascii="华文中宋" w:eastAsia="华文中宋" w:hAnsi="华文中宋" w:hint="eastAsia"/>
          <w:sz w:val="36"/>
          <w:szCs w:val="36"/>
        </w:rPr>
        <w:t>2015</w:t>
      </w:r>
      <w:r w:rsidR="001D6F35">
        <w:rPr>
          <w:rFonts w:ascii="华文中宋" w:eastAsia="华文中宋" w:hAnsi="华文中宋" w:hint="eastAsia"/>
          <w:sz w:val="36"/>
          <w:szCs w:val="36"/>
        </w:rPr>
        <w:t>年</w:t>
      </w:r>
      <w:r>
        <w:rPr>
          <w:rFonts w:ascii="华文中宋" w:eastAsia="华文中宋" w:hAnsi="华文中宋" w:hint="eastAsia"/>
          <w:sz w:val="36"/>
          <w:szCs w:val="36"/>
        </w:rPr>
        <w:t>度部级法学研究</w:t>
      </w:r>
      <w:r w:rsidR="001D6F35">
        <w:rPr>
          <w:rFonts w:ascii="华文中宋" w:eastAsia="华文中宋" w:hAnsi="华文中宋" w:hint="eastAsia"/>
          <w:sz w:val="36"/>
          <w:szCs w:val="36"/>
        </w:rPr>
        <w:t>课题评审</w:t>
      </w:r>
      <w:r>
        <w:rPr>
          <w:rFonts w:ascii="华文中宋" w:eastAsia="华文中宋" w:hAnsi="华文中宋" w:hint="eastAsia"/>
          <w:sz w:val="36"/>
          <w:szCs w:val="36"/>
        </w:rPr>
        <w:t>办法</w:t>
      </w:r>
    </w:p>
    <w:p w:rsidR="00B270FF" w:rsidRDefault="00AB495C" w:rsidP="00AB495C">
      <w:pPr>
        <w:jc w:val="center"/>
        <w:rPr>
          <w:rFonts w:ascii="仿宋" w:eastAsia="仿宋" w:hAnsi="仿宋"/>
          <w:sz w:val="32"/>
          <w:szCs w:val="32"/>
        </w:rPr>
      </w:pPr>
      <w:r w:rsidRPr="00AB495C">
        <w:rPr>
          <w:rFonts w:ascii="仿宋" w:eastAsia="仿宋" w:hAnsi="仿宋" w:hint="eastAsia"/>
          <w:sz w:val="32"/>
          <w:szCs w:val="32"/>
        </w:rPr>
        <w:t>（</w:t>
      </w:r>
      <w:r w:rsidR="00B13744">
        <w:rPr>
          <w:rFonts w:ascii="仿宋" w:eastAsia="仿宋" w:hAnsi="仿宋" w:hint="eastAsia"/>
          <w:sz w:val="32"/>
          <w:szCs w:val="32"/>
        </w:rPr>
        <w:t>2015</w:t>
      </w:r>
      <w:r w:rsidRPr="00AB495C">
        <w:rPr>
          <w:rFonts w:ascii="仿宋" w:eastAsia="仿宋" w:hAnsi="仿宋" w:hint="eastAsia"/>
          <w:sz w:val="32"/>
          <w:szCs w:val="32"/>
        </w:rPr>
        <w:t>年</w:t>
      </w:r>
      <w:r w:rsidR="00B13744">
        <w:rPr>
          <w:rFonts w:ascii="仿宋" w:eastAsia="仿宋" w:hAnsi="仿宋" w:hint="eastAsia"/>
          <w:sz w:val="32"/>
          <w:szCs w:val="32"/>
        </w:rPr>
        <w:t>9</w:t>
      </w:r>
      <w:r w:rsidRPr="00AB495C">
        <w:rPr>
          <w:rFonts w:ascii="仿宋" w:eastAsia="仿宋" w:hAnsi="仿宋" w:hint="eastAsia"/>
          <w:sz w:val="32"/>
          <w:szCs w:val="32"/>
        </w:rPr>
        <w:t>月</w:t>
      </w:r>
      <w:r w:rsidR="00B13744">
        <w:rPr>
          <w:rFonts w:ascii="仿宋" w:eastAsia="仿宋" w:hAnsi="仿宋" w:hint="eastAsia"/>
          <w:sz w:val="32"/>
          <w:szCs w:val="32"/>
        </w:rPr>
        <w:t>18</w:t>
      </w:r>
      <w:r w:rsidRPr="00AB495C">
        <w:rPr>
          <w:rFonts w:ascii="仿宋" w:eastAsia="仿宋" w:hAnsi="仿宋" w:hint="eastAsia"/>
          <w:sz w:val="32"/>
          <w:szCs w:val="32"/>
        </w:rPr>
        <w:t>日）</w:t>
      </w:r>
    </w:p>
    <w:p w:rsidR="00AB495C" w:rsidRPr="00AB495C" w:rsidRDefault="00AB495C" w:rsidP="00AB495C">
      <w:pPr>
        <w:jc w:val="center"/>
        <w:rPr>
          <w:rFonts w:ascii="仿宋" w:eastAsia="仿宋" w:hAnsi="仿宋"/>
          <w:sz w:val="32"/>
          <w:szCs w:val="32"/>
        </w:rPr>
      </w:pPr>
    </w:p>
    <w:p w:rsidR="00B270FF" w:rsidRDefault="009E04BA">
      <w:pPr>
        <w:ind w:firstLineChars="200" w:firstLine="640"/>
        <w:rPr>
          <w:rFonts w:ascii="仿宋" w:eastAsia="仿宋" w:hAnsi="仿宋"/>
          <w:sz w:val="32"/>
          <w:szCs w:val="32"/>
        </w:rPr>
      </w:pPr>
      <w:r>
        <w:rPr>
          <w:rFonts w:ascii="仿宋" w:eastAsia="仿宋" w:hAnsi="仿宋" w:hint="eastAsia"/>
          <w:sz w:val="32"/>
          <w:szCs w:val="32"/>
        </w:rPr>
        <w:t>为进一步提升</w:t>
      </w:r>
      <w:r w:rsidR="00AB495C">
        <w:rPr>
          <w:rFonts w:ascii="仿宋" w:eastAsia="仿宋" w:hAnsi="仿宋" w:hint="eastAsia"/>
          <w:sz w:val="32"/>
          <w:szCs w:val="32"/>
        </w:rPr>
        <w:t>我会课题</w:t>
      </w:r>
      <w:r w:rsidR="001D6F35">
        <w:rPr>
          <w:rFonts w:ascii="仿宋" w:eastAsia="仿宋" w:hAnsi="仿宋" w:hint="eastAsia"/>
          <w:sz w:val="32"/>
          <w:szCs w:val="32"/>
        </w:rPr>
        <w:t>评审的公平公正性，增强评审结果的公信力，特对</w:t>
      </w:r>
      <w:r w:rsidR="00B13744">
        <w:rPr>
          <w:rFonts w:ascii="仿宋" w:eastAsia="仿宋" w:hAnsi="仿宋" w:hint="eastAsia"/>
          <w:sz w:val="32"/>
          <w:szCs w:val="32"/>
        </w:rPr>
        <w:t>2015</w:t>
      </w:r>
      <w:r w:rsidR="001D6F35">
        <w:rPr>
          <w:rFonts w:ascii="仿宋" w:eastAsia="仿宋" w:hAnsi="仿宋" w:hint="eastAsia"/>
          <w:sz w:val="32"/>
          <w:szCs w:val="32"/>
        </w:rPr>
        <w:t>年</w:t>
      </w:r>
      <w:r w:rsidR="00B13744">
        <w:rPr>
          <w:rFonts w:ascii="仿宋" w:eastAsia="仿宋" w:hAnsi="仿宋" w:hint="eastAsia"/>
          <w:sz w:val="32"/>
          <w:szCs w:val="32"/>
        </w:rPr>
        <w:t>度</w:t>
      </w:r>
      <w:r w:rsidR="00AB495C">
        <w:rPr>
          <w:rFonts w:ascii="仿宋" w:eastAsia="仿宋" w:hAnsi="仿宋" w:hint="eastAsia"/>
          <w:sz w:val="32"/>
          <w:szCs w:val="32"/>
        </w:rPr>
        <w:t>部级法学研究</w:t>
      </w:r>
      <w:r w:rsidR="001D6F35">
        <w:rPr>
          <w:rFonts w:ascii="仿宋" w:eastAsia="仿宋" w:hAnsi="仿宋" w:hint="eastAsia"/>
          <w:sz w:val="32"/>
          <w:szCs w:val="32"/>
        </w:rPr>
        <w:t>课题评审</w:t>
      </w:r>
      <w:r w:rsidR="00EA18FE">
        <w:rPr>
          <w:rFonts w:ascii="仿宋" w:eastAsia="仿宋" w:hAnsi="仿宋" w:hint="eastAsia"/>
          <w:sz w:val="32"/>
          <w:szCs w:val="32"/>
        </w:rPr>
        <w:t>工作</w:t>
      </w:r>
      <w:r w:rsidR="001D6F35">
        <w:rPr>
          <w:rFonts w:ascii="仿宋" w:eastAsia="仿宋" w:hAnsi="仿宋" w:hint="eastAsia"/>
          <w:sz w:val="32"/>
          <w:szCs w:val="32"/>
        </w:rPr>
        <w:t>作如下安排</w:t>
      </w:r>
      <w:r w:rsidR="00CE65E6">
        <w:rPr>
          <w:rFonts w:ascii="仿宋" w:eastAsia="仿宋" w:hAnsi="仿宋" w:hint="eastAsia"/>
          <w:sz w:val="32"/>
          <w:szCs w:val="32"/>
        </w:rPr>
        <w:t>。</w:t>
      </w: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一、评审内容</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评审分为两部分进行：</w:t>
      </w:r>
      <w:r w:rsidR="00EA18FE">
        <w:rPr>
          <w:rFonts w:ascii="仿宋" w:eastAsia="仿宋" w:hAnsi="仿宋" w:hint="eastAsia"/>
          <w:sz w:val="32"/>
          <w:szCs w:val="32"/>
        </w:rPr>
        <w:t>内容</w:t>
      </w:r>
      <w:r>
        <w:rPr>
          <w:rFonts w:ascii="仿宋" w:eastAsia="仿宋" w:hAnsi="仿宋" w:hint="eastAsia"/>
          <w:sz w:val="32"/>
          <w:szCs w:val="32"/>
        </w:rPr>
        <w:t>部分的评审（简称</w:t>
      </w:r>
      <w:r w:rsidR="00EA18FE">
        <w:rPr>
          <w:rFonts w:ascii="仿宋" w:eastAsia="仿宋" w:hAnsi="仿宋" w:hint="eastAsia"/>
          <w:sz w:val="32"/>
          <w:szCs w:val="32"/>
        </w:rPr>
        <w:t>内容</w:t>
      </w:r>
      <w:r>
        <w:rPr>
          <w:rFonts w:ascii="仿宋" w:eastAsia="仿宋" w:hAnsi="仿宋" w:hint="eastAsia"/>
          <w:sz w:val="32"/>
          <w:szCs w:val="32"/>
        </w:rPr>
        <w:t>评审）和基础部分的评审（简称基础评审）。</w:t>
      </w:r>
      <w:r w:rsidR="00EA18FE">
        <w:rPr>
          <w:rFonts w:ascii="仿宋" w:eastAsia="仿宋" w:hAnsi="仿宋" w:hint="eastAsia"/>
          <w:sz w:val="32"/>
          <w:szCs w:val="32"/>
        </w:rPr>
        <w:t>内容</w:t>
      </w:r>
      <w:r>
        <w:rPr>
          <w:rFonts w:ascii="仿宋" w:eastAsia="仿宋" w:hAnsi="仿宋" w:hint="eastAsia"/>
          <w:sz w:val="32"/>
          <w:szCs w:val="32"/>
        </w:rPr>
        <w:t>评审</w:t>
      </w:r>
      <w:r w:rsidR="00EA18FE">
        <w:rPr>
          <w:rFonts w:ascii="仿宋" w:eastAsia="仿宋" w:hAnsi="仿宋" w:hint="eastAsia"/>
          <w:sz w:val="32"/>
          <w:szCs w:val="32"/>
        </w:rPr>
        <w:t>的指标为申报人</w:t>
      </w:r>
      <w:r>
        <w:rPr>
          <w:rFonts w:ascii="仿宋" w:eastAsia="仿宋" w:hAnsi="仿宋" w:hint="eastAsia"/>
          <w:sz w:val="32"/>
          <w:szCs w:val="32"/>
        </w:rPr>
        <w:t>对选题价值的理解、</w:t>
      </w:r>
      <w:r w:rsidR="00EA18FE">
        <w:rPr>
          <w:rFonts w:ascii="仿宋" w:eastAsia="仿宋" w:hAnsi="仿宋" w:hint="eastAsia"/>
          <w:sz w:val="32"/>
          <w:szCs w:val="32"/>
        </w:rPr>
        <w:t>研究内容及可能的创新性</w:t>
      </w:r>
      <w:r>
        <w:rPr>
          <w:rFonts w:ascii="仿宋" w:eastAsia="仿宋" w:hAnsi="仿宋" w:hint="eastAsia"/>
          <w:sz w:val="32"/>
          <w:szCs w:val="32"/>
        </w:rPr>
        <w:t>、研究思路</w:t>
      </w:r>
      <w:r w:rsidR="00EA18FE">
        <w:rPr>
          <w:rFonts w:ascii="仿宋" w:eastAsia="仿宋" w:hAnsi="仿宋" w:hint="eastAsia"/>
          <w:sz w:val="32"/>
          <w:szCs w:val="32"/>
        </w:rPr>
        <w:t>和</w:t>
      </w:r>
      <w:r>
        <w:rPr>
          <w:rFonts w:ascii="仿宋" w:eastAsia="仿宋" w:hAnsi="仿宋" w:hint="eastAsia"/>
          <w:sz w:val="32"/>
          <w:szCs w:val="32"/>
        </w:rPr>
        <w:t>研究方法等；基础评审的</w:t>
      </w:r>
      <w:r w:rsidR="00EA18FE">
        <w:rPr>
          <w:rFonts w:ascii="仿宋" w:eastAsia="仿宋" w:hAnsi="仿宋" w:hint="eastAsia"/>
          <w:sz w:val="32"/>
          <w:szCs w:val="32"/>
        </w:rPr>
        <w:t>指标为</w:t>
      </w:r>
      <w:r>
        <w:rPr>
          <w:rFonts w:ascii="仿宋" w:eastAsia="仿宋" w:hAnsi="仿宋" w:hint="eastAsia"/>
          <w:sz w:val="32"/>
          <w:szCs w:val="32"/>
        </w:rPr>
        <w:t>包括研究团队尤其是主持人的研究能力、在申报课题相关领域方面的研究基础</w:t>
      </w:r>
      <w:r w:rsidR="009E04BA">
        <w:rPr>
          <w:rFonts w:ascii="仿宋" w:eastAsia="仿宋" w:hAnsi="仿宋" w:hint="eastAsia"/>
          <w:sz w:val="32"/>
          <w:szCs w:val="32"/>
        </w:rPr>
        <w:t>、研究</w:t>
      </w:r>
      <w:r w:rsidR="00EA18FE">
        <w:rPr>
          <w:rFonts w:ascii="仿宋" w:eastAsia="仿宋" w:hAnsi="仿宋" w:hint="eastAsia"/>
          <w:sz w:val="32"/>
          <w:szCs w:val="32"/>
        </w:rPr>
        <w:t>条件</w:t>
      </w:r>
      <w:r>
        <w:rPr>
          <w:rFonts w:ascii="仿宋" w:eastAsia="仿宋" w:hAnsi="仿宋" w:hint="eastAsia"/>
          <w:sz w:val="32"/>
          <w:szCs w:val="32"/>
        </w:rPr>
        <w:t>、研究计划和成果形式等。</w:t>
      </w:r>
    </w:p>
    <w:p w:rsidR="00CE65E6" w:rsidRDefault="00CE65E6">
      <w:pPr>
        <w:ind w:firstLineChars="200" w:firstLine="640"/>
        <w:rPr>
          <w:rFonts w:ascii="仿宋" w:eastAsia="仿宋" w:hAnsi="仿宋"/>
          <w:sz w:val="32"/>
          <w:szCs w:val="32"/>
        </w:rPr>
      </w:pPr>
      <w:r>
        <w:rPr>
          <w:rFonts w:ascii="仿宋" w:eastAsia="仿宋" w:hAnsi="仿宋" w:hint="eastAsia"/>
          <w:sz w:val="32"/>
          <w:szCs w:val="32"/>
        </w:rPr>
        <w:t>相应地，</w:t>
      </w:r>
      <w:r w:rsidR="00AB495C">
        <w:rPr>
          <w:rFonts w:ascii="仿宋" w:eastAsia="仿宋" w:hAnsi="仿宋" w:hint="eastAsia"/>
          <w:sz w:val="32"/>
          <w:szCs w:val="32"/>
        </w:rPr>
        <w:t>专家</w:t>
      </w:r>
      <w:r w:rsidR="009E04BA">
        <w:rPr>
          <w:rFonts w:ascii="仿宋" w:eastAsia="仿宋" w:hAnsi="仿宋" w:hint="eastAsia"/>
          <w:sz w:val="32"/>
          <w:szCs w:val="32"/>
        </w:rPr>
        <w:t>评审也分</w:t>
      </w:r>
      <w:r>
        <w:rPr>
          <w:rFonts w:ascii="仿宋" w:eastAsia="仿宋" w:hAnsi="仿宋" w:hint="eastAsia"/>
          <w:sz w:val="32"/>
          <w:szCs w:val="32"/>
        </w:rPr>
        <w:t>两个阶段进行。</w:t>
      </w:r>
    </w:p>
    <w:p w:rsidR="00AB495C" w:rsidRDefault="00AB495C">
      <w:pPr>
        <w:ind w:firstLineChars="200" w:firstLine="640"/>
        <w:rPr>
          <w:rFonts w:ascii="仿宋" w:eastAsia="仿宋" w:hAnsi="仿宋"/>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二、评审方式</w:t>
      </w:r>
    </w:p>
    <w:p w:rsidR="00B270FF" w:rsidRDefault="00EA18FE">
      <w:pPr>
        <w:ind w:firstLineChars="200" w:firstLine="640"/>
        <w:rPr>
          <w:rFonts w:ascii="仿宋" w:eastAsia="仿宋" w:hAnsi="仿宋"/>
          <w:sz w:val="32"/>
          <w:szCs w:val="32"/>
        </w:rPr>
      </w:pPr>
      <w:r>
        <w:rPr>
          <w:rFonts w:ascii="仿宋" w:eastAsia="仿宋" w:hAnsi="仿宋" w:hint="eastAsia"/>
          <w:sz w:val="32"/>
          <w:szCs w:val="32"/>
        </w:rPr>
        <w:t>内容</w:t>
      </w:r>
      <w:r w:rsidR="001D6F35">
        <w:rPr>
          <w:rFonts w:ascii="仿宋" w:eastAsia="仿宋" w:hAnsi="仿宋" w:hint="eastAsia"/>
          <w:sz w:val="32"/>
          <w:szCs w:val="32"/>
        </w:rPr>
        <w:t>评审</w:t>
      </w:r>
      <w:r w:rsidR="00F30151">
        <w:rPr>
          <w:rFonts w:ascii="仿宋" w:eastAsia="仿宋" w:hAnsi="仿宋" w:hint="eastAsia"/>
          <w:sz w:val="32"/>
          <w:szCs w:val="32"/>
        </w:rPr>
        <w:t>和基础评审均</w:t>
      </w:r>
      <w:r w:rsidR="001D6F35">
        <w:rPr>
          <w:rFonts w:ascii="仿宋" w:eastAsia="仿宋" w:hAnsi="仿宋" w:hint="eastAsia"/>
          <w:sz w:val="32"/>
          <w:szCs w:val="32"/>
        </w:rPr>
        <w:t>采取通讯评审方式进行。</w:t>
      </w:r>
      <w:r w:rsidR="00CE65E6">
        <w:rPr>
          <w:rFonts w:ascii="仿宋" w:eastAsia="仿宋" w:hAnsi="仿宋" w:hint="eastAsia"/>
          <w:sz w:val="32"/>
          <w:szCs w:val="32"/>
        </w:rPr>
        <w:t>内容评</w:t>
      </w:r>
      <w:r w:rsidR="00B13744">
        <w:rPr>
          <w:rFonts w:ascii="仿宋" w:eastAsia="仿宋" w:hAnsi="仿宋" w:hint="eastAsia"/>
          <w:sz w:val="32"/>
          <w:szCs w:val="32"/>
        </w:rPr>
        <w:t>审阶段，专家与专家之间、专家与申请人之间绝对匿名；基础评审阶段，</w:t>
      </w:r>
      <w:r w:rsidR="00CE65E6">
        <w:rPr>
          <w:rFonts w:ascii="仿宋" w:eastAsia="仿宋" w:hAnsi="仿宋" w:hint="eastAsia"/>
          <w:sz w:val="32"/>
          <w:szCs w:val="32"/>
        </w:rPr>
        <w:t>专家与专家之间绝对匿名</w:t>
      </w:r>
      <w:r w:rsidR="00B13744">
        <w:rPr>
          <w:rFonts w:ascii="仿宋" w:eastAsia="仿宋" w:hAnsi="仿宋" w:hint="eastAsia"/>
          <w:sz w:val="32"/>
          <w:szCs w:val="32"/>
        </w:rPr>
        <w:t>，专家对申请人匿名</w:t>
      </w:r>
      <w:r w:rsidR="00CE65E6">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三、评审</w:t>
      </w:r>
      <w:r w:rsidR="00EA18FE">
        <w:rPr>
          <w:rFonts w:ascii="仿宋" w:eastAsia="仿宋" w:hAnsi="仿宋" w:hint="eastAsia"/>
          <w:b/>
          <w:sz w:val="32"/>
          <w:szCs w:val="32"/>
        </w:rPr>
        <w:t>立项</w:t>
      </w:r>
      <w:r>
        <w:rPr>
          <w:rFonts w:ascii="仿宋" w:eastAsia="仿宋" w:hAnsi="仿宋" w:hint="eastAsia"/>
          <w:b/>
          <w:sz w:val="32"/>
          <w:szCs w:val="32"/>
        </w:rPr>
        <w:t>程序</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整个评审</w:t>
      </w:r>
      <w:r w:rsidR="00EA18FE">
        <w:rPr>
          <w:rFonts w:ascii="仿宋" w:eastAsia="仿宋" w:hAnsi="仿宋" w:hint="eastAsia"/>
          <w:sz w:val="32"/>
          <w:szCs w:val="32"/>
        </w:rPr>
        <w:t>立项</w:t>
      </w:r>
      <w:r w:rsidR="009E04BA">
        <w:rPr>
          <w:rFonts w:ascii="仿宋" w:eastAsia="仿宋" w:hAnsi="仿宋" w:hint="eastAsia"/>
          <w:sz w:val="32"/>
          <w:szCs w:val="32"/>
        </w:rPr>
        <w:t>程序分</w:t>
      </w:r>
      <w:r>
        <w:rPr>
          <w:rFonts w:ascii="仿宋" w:eastAsia="仿宋" w:hAnsi="仿宋" w:hint="eastAsia"/>
          <w:sz w:val="32"/>
          <w:szCs w:val="32"/>
        </w:rPr>
        <w:t>以下</w:t>
      </w:r>
      <w:r w:rsidR="00224B93">
        <w:rPr>
          <w:rFonts w:ascii="仿宋" w:eastAsia="仿宋" w:hAnsi="仿宋" w:hint="eastAsia"/>
          <w:sz w:val="32"/>
          <w:szCs w:val="32"/>
        </w:rPr>
        <w:t>五</w:t>
      </w:r>
      <w:r>
        <w:rPr>
          <w:rFonts w:ascii="仿宋" w:eastAsia="仿宋" w:hAnsi="仿宋" w:hint="eastAsia"/>
          <w:sz w:val="32"/>
          <w:szCs w:val="32"/>
        </w:rPr>
        <w:t>个阶段进行：</w:t>
      </w:r>
    </w:p>
    <w:p w:rsidR="00CE65E6" w:rsidRDefault="001D6F35">
      <w:pPr>
        <w:ind w:firstLineChars="200" w:firstLine="640"/>
        <w:rPr>
          <w:rFonts w:ascii="仿宋" w:eastAsia="仿宋" w:hAnsi="仿宋"/>
          <w:sz w:val="32"/>
          <w:szCs w:val="32"/>
        </w:rPr>
      </w:pPr>
      <w:r>
        <w:rPr>
          <w:rFonts w:ascii="仿宋" w:eastAsia="仿宋" w:hAnsi="仿宋" w:hint="eastAsia"/>
          <w:sz w:val="32"/>
          <w:szCs w:val="32"/>
        </w:rPr>
        <w:t>1.</w:t>
      </w:r>
      <w:r w:rsidR="00EA18FE">
        <w:rPr>
          <w:rFonts w:ascii="仿宋" w:eastAsia="仿宋" w:hAnsi="仿宋" w:hint="eastAsia"/>
          <w:sz w:val="32"/>
          <w:szCs w:val="32"/>
        </w:rPr>
        <w:t>内容评审</w:t>
      </w:r>
      <w:r w:rsidR="00AB495C">
        <w:rPr>
          <w:rFonts w:ascii="仿宋" w:eastAsia="仿宋" w:hAnsi="仿宋" w:hint="eastAsia"/>
          <w:sz w:val="32"/>
          <w:szCs w:val="32"/>
        </w:rPr>
        <w:t>阶段</w:t>
      </w:r>
      <w:r w:rsidR="00EA18FE">
        <w:rPr>
          <w:rFonts w:ascii="仿宋" w:eastAsia="仿宋" w:hAnsi="仿宋" w:hint="eastAsia"/>
          <w:sz w:val="32"/>
          <w:szCs w:val="32"/>
        </w:rPr>
        <w:t>。每组专家3人。资助</w:t>
      </w:r>
      <w:r>
        <w:rPr>
          <w:rFonts w:ascii="仿宋" w:eastAsia="仿宋" w:hAnsi="仿宋" w:hint="eastAsia"/>
          <w:sz w:val="32"/>
          <w:szCs w:val="32"/>
        </w:rPr>
        <w:t>课题</w:t>
      </w:r>
      <w:r w:rsidR="00EA18FE">
        <w:rPr>
          <w:rFonts w:ascii="仿宋" w:eastAsia="仿宋" w:hAnsi="仿宋" w:hint="eastAsia"/>
          <w:sz w:val="32"/>
          <w:szCs w:val="32"/>
        </w:rPr>
        <w:t>（重大课题、重点课题、一般课题、青年</w:t>
      </w:r>
      <w:r w:rsidR="005D1C6E">
        <w:rPr>
          <w:rFonts w:ascii="仿宋" w:eastAsia="仿宋" w:hAnsi="仿宋" w:hint="eastAsia"/>
          <w:sz w:val="32"/>
          <w:szCs w:val="32"/>
        </w:rPr>
        <w:t>调研</w:t>
      </w:r>
      <w:r w:rsidR="00EA18FE">
        <w:rPr>
          <w:rFonts w:ascii="仿宋" w:eastAsia="仿宋" w:hAnsi="仿宋" w:hint="eastAsia"/>
          <w:sz w:val="32"/>
          <w:szCs w:val="32"/>
        </w:rPr>
        <w:t>项目）</w:t>
      </w:r>
      <w:r w:rsidR="005D1C6E">
        <w:rPr>
          <w:rFonts w:ascii="仿宋" w:eastAsia="仿宋" w:hAnsi="仿宋" w:hint="eastAsia"/>
          <w:sz w:val="32"/>
          <w:szCs w:val="32"/>
        </w:rPr>
        <w:t>的，</w:t>
      </w:r>
      <w:r w:rsidR="009E04BA">
        <w:rPr>
          <w:rFonts w:ascii="仿宋" w:eastAsia="仿宋" w:hAnsi="仿宋" w:hint="eastAsia"/>
          <w:sz w:val="32"/>
          <w:szCs w:val="32"/>
        </w:rPr>
        <w:t>每一</w:t>
      </w:r>
      <w:r w:rsidR="00EA18FE">
        <w:rPr>
          <w:rFonts w:ascii="仿宋" w:eastAsia="仿宋" w:hAnsi="仿宋" w:hint="eastAsia"/>
          <w:sz w:val="32"/>
          <w:szCs w:val="32"/>
        </w:rPr>
        <w:t>课题的</w:t>
      </w:r>
      <w:r w:rsidR="005D1C6E">
        <w:rPr>
          <w:rFonts w:ascii="仿宋" w:eastAsia="仿宋" w:hAnsi="仿宋" w:hint="eastAsia"/>
          <w:sz w:val="32"/>
          <w:szCs w:val="32"/>
        </w:rPr>
        <w:t>所有申请</w:t>
      </w:r>
      <w:r w:rsidR="009E04BA">
        <w:rPr>
          <w:rFonts w:ascii="仿宋" w:eastAsia="仿宋" w:hAnsi="仿宋" w:hint="eastAsia"/>
          <w:sz w:val="32"/>
          <w:szCs w:val="32"/>
        </w:rPr>
        <w:t>书</w:t>
      </w:r>
      <w:r w:rsidR="005D1C6E">
        <w:rPr>
          <w:rFonts w:ascii="仿宋" w:eastAsia="仿宋" w:hAnsi="仿宋" w:hint="eastAsia"/>
          <w:sz w:val="32"/>
          <w:szCs w:val="32"/>
        </w:rPr>
        <w:t>由同一组专家评审</w:t>
      </w:r>
      <w:r>
        <w:rPr>
          <w:rFonts w:ascii="仿宋" w:eastAsia="仿宋" w:hAnsi="仿宋" w:hint="eastAsia"/>
          <w:sz w:val="32"/>
          <w:szCs w:val="32"/>
        </w:rPr>
        <w:t>；自选课题</w:t>
      </w:r>
      <w:r w:rsidR="005D1C6E">
        <w:rPr>
          <w:rFonts w:ascii="仿宋" w:eastAsia="仿宋" w:hAnsi="仿宋" w:hint="eastAsia"/>
          <w:sz w:val="32"/>
          <w:szCs w:val="32"/>
        </w:rPr>
        <w:t>及青年调研项目自拟选题</w:t>
      </w:r>
      <w:r>
        <w:rPr>
          <w:rFonts w:ascii="仿宋" w:eastAsia="仿宋" w:hAnsi="仿宋" w:hint="eastAsia"/>
          <w:sz w:val="32"/>
          <w:szCs w:val="32"/>
        </w:rPr>
        <w:t>的，</w:t>
      </w:r>
      <w:r w:rsidR="005D1C6E">
        <w:rPr>
          <w:rFonts w:ascii="仿宋" w:eastAsia="仿宋" w:hAnsi="仿宋" w:hint="eastAsia"/>
          <w:sz w:val="32"/>
          <w:szCs w:val="32"/>
        </w:rPr>
        <w:t>根据</w:t>
      </w:r>
      <w:r>
        <w:rPr>
          <w:rFonts w:ascii="仿宋" w:eastAsia="仿宋" w:hAnsi="仿宋" w:hint="eastAsia"/>
          <w:sz w:val="32"/>
          <w:szCs w:val="32"/>
        </w:rPr>
        <w:t>学科或领域</w:t>
      </w:r>
      <w:r w:rsidR="005D1C6E">
        <w:rPr>
          <w:rFonts w:ascii="仿宋" w:eastAsia="仿宋" w:hAnsi="仿宋" w:hint="eastAsia"/>
          <w:sz w:val="32"/>
          <w:szCs w:val="32"/>
        </w:rPr>
        <w:t>由同一组专家评审</w:t>
      </w:r>
      <w:r>
        <w:rPr>
          <w:rFonts w:ascii="仿宋" w:eastAsia="仿宋" w:hAnsi="仿宋" w:hint="eastAsia"/>
          <w:sz w:val="32"/>
          <w:szCs w:val="32"/>
        </w:rPr>
        <w:t>。</w:t>
      </w:r>
    </w:p>
    <w:p w:rsidR="00CE65E6" w:rsidRDefault="00EA18FE">
      <w:pPr>
        <w:ind w:firstLineChars="200" w:firstLine="640"/>
        <w:rPr>
          <w:rFonts w:ascii="仿宋" w:eastAsia="仿宋" w:hAnsi="仿宋"/>
          <w:sz w:val="32"/>
          <w:szCs w:val="32"/>
        </w:rPr>
      </w:pPr>
      <w:r>
        <w:rPr>
          <w:rFonts w:ascii="仿宋" w:eastAsia="仿宋" w:hAnsi="仿宋" w:hint="eastAsia"/>
          <w:sz w:val="32"/>
          <w:szCs w:val="32"/>
        </w:rPr>
        <w:t>资助</w:t>
      </w:r>
      <w:r w:rsidR="0091432F">
        <w:rPr>
          <w:rFonts w:ascii="仿宋" w:eastAsia="仿宋" w:hAnsi="仿宋" w:hint="eastAsia"/>
          <w:sz w:val="32"/>
          <w:szCs w:val="32"/>
        </w:rPr>
        <w:t>课题的，申请</w:t>
      </w:r>
      <w:r w:rsidR="00AB495C">
        <w:rPr>
          <w:rFonts w:ascii="仿宋" w:eastAsia="仿宋" w:hAnsi="仿宋" w:hint="eastAsia"/>
          <w:sz w:val="32"/>
          <w:szCs w:val="32"/>
        </w:rPr>
        <w:t>书</w:t>
      </w:r>
      <w:r w:rsidR="001D6F35">
        <w:rPr>
          <w:rFonts w:ascii="仿宋" w:eastAsia="仿宋" w:hAnsi="仿宋" w:hint="eastAsia"/>
          <w:sz w:val="32"/>
          <w:szCs w:val="32"/>
        </w:rPr>
        <w:t>超过1</w:t>
      </w:r>
      <w:r w:rsidR="0091432F">
        <w:rPr>
          <w:rFonts w:ascii="仿宋" w:eastAsia="仿宋" w:hAnsi="仿宋" w:hint="eastAsia"/>
          <w:sz w:val="32"/>
          <w:szCs w:val="32"/>
        </w:rPr>
        <w:t>2</w:t>
      </w:r>
      <w:r w:rsidR="001D6F35">
        <w:rPr>
          <w:rFonts w:ascii="仿宋" w:eastAsia="仿宋" w:hAnsi="仿宋" w:hint="eastAsia"/>
          <w:sz w:val="32"/>
          <w:szCs w:val="32"/>
        </w:rPr>
        <w:t>份的</w:t>
      </w:r>
      <w:r w:rsidR="00AB495C">
        <w:rPr>
          <w:rFonts w:ascii="仿宋" w:eastAsia="仿宋" w:hAnsi="仿宋" w:hint="eastAsia"/>
          <w:sz w:val="32"/>
          <w:szCs w:val="32"/>
        </w:rPr>
        <w:t>课题</w:t>
      </w:r>
      <w:r w:rsidR="009E04BA">
        <w:rPr>
          <w:rFonts w:ascii="仿宋" w:eastAsia="仿宋" w:hAnsi="仿宋" w:hint="eastAsia"/>
          <w:sz w:val="32"/>
          <w:szCs w:val="32"/>
        </w:rPr>
        <w:t>，确定总分列</w:t>
      </w:r>
      <w:r w:rsidR="001D6F35">
        <w:rPr>
          <w:rFonts w:ascii="仿宋" w:eastAsia="仿宋" w:hAnsi="仿宋" w:hint="eastAsia"/>
          <w:sz w:val="32"/>
          <w:szCs w:val="32"/>
        </w:rPr>
        <w:t>前5名的课题进入基础评审；申</w:t>
      </w:r>
      <w:r w:rsidR="00516197">
        <w:rPr>
          <w:rFonts w:ascii="仿宋" w:eastAsia="仿宋" w:hAnsi="仿宋" w:hint="eastAsia"/>
          <w:sz w:val="32"/>
          <w:szCs w:val="32"/>
        </w:rPr>
        <w:t>请书</w:t>
      </w:r>
      <w:r w:rsidR="001D6F35">
        <w:rPr>
          <w:rFonts w:ascii="仿宋" w:eastAsia="仿宋" w:hAnsi="仿宋" w:hint="eastAsia"/>
          <w:sz w:val="32"/>
          <w:szCs w:val="32"/>
        </w:rPr>
        <w:t>少于1</w:t>
      </w:r>
      <w:r w:rsidR="0091432F">
        <w:rPr>
          <w:rFonts w:ascii="仿宋" w:eastAsia="仿宋" w:hAnsi="仿宋" w:hint="eastAsia"/>
          <w:sz w:val="32"/>
          <w:szCs w:val="32"/>
        </w:rPr>
        <w:t>2</w:t>
      </w:r>
      <w:r w:rsidR="001D6F35">
        <w:rPr>
          <w:rFonts w:ascii="仿宋" w:eastAsia="仿宋" w:hAnsi="仿宋" w:hint="eastAsia"/>
          <w:sz w:val="32"/>
          <w:szCs w:val="32"/>
        </w:rPr>
        <w:t>份的</w:t>
      </w:r>
      <w:r w:rsidR="00AB495C">
        <w:rPr>
          <w:rFonts w:ascii="仿宋" w:eastAsia="仿宋" w:hAnsi="仿宋" w:hint="eastAsia"/>
          <w:sz w:val="32"/>
          <w:szCs w:val="32"/>
        </w:rPr>
        <w:t>课题</w:t>
      </w:r>
      <w:r w:rsidR="001D6F35">
        <w:rPr>
          <w:rFonts w:ascii="仿宋" w:eastAsia="仿宋" w:hAnsi="仿宋" w:hint="eastAsia"/>
          <w:sz w:val="32"/>
          <w:szCs w:val="32"/>
        </w:rPr>
        <w:t>，</w:t>
      </w:r>
      <w:r w:rsidR="00F30151">
        <w:rPr>
          <w:rFonts w:ascii="仿宋" w:eastAsia="仿宋" w:hAnsi="仿宋" w:hint="eastAsia"/>
          <w:sz w:val="32"/>
          <w:szCs w:val="32"/>
        </w:rPr>
        <w:t>原则上</w:t>
      </w:r>
      <w:r w:rsidR="001D6F35">
        <w:rPr>
          <w:rFonts w:ascii="仿宋" w:eastAsia="仿宋" w:hAnsi="仿宋" w:hint="eastAsia"/>
          <w:sz w:val="32"/>
          <w:szCs w:val="32"/>
        </w:rPr>
        <w:t>确定总分列前3名的课题进入基础评审。</w:t>
      </w:r>
      <w:r w:rsidR="00CE65E6">
        <w:rPr>
          <w:rFonts w:ascii="仿宋" w:eastAsia="仿宋" w:hAnsi="仿宋" w:hint="eastAsia"/>
          <w:sz w:val="32"/>
          <w:szCs w:val="32"/>
        </w:rPr>
        <w:t>如果第一名分数超过第二名30分</w:t>
      </w:r>
      <w:r w:rsidR="00AB495C">
        <w:rPr>
          <w:rFonts w:ascii="仿宋" w:eastAsia="仿宋" w:hAnsi="仿宋" w:hint="eastAsia"/>
          <w:sz w:val="32"/>
          <w:szCs w:val="32"/>
        </w:rPr>
        <w:t>以上</w:t>
      </w:r>
      <w:r w:rsidR="0091432F">
        <w:rPr>
          <w:rFonts w:ascii="仿宋" w:eastAsia="仿宋" w:hAnsi="仿宋" w:hint="eastAsia"/>
          <w:sz w:val="32"/>
          <w:szCs w:val="32"/>
        </w:rPr>
        <w:t>的，当然列入建议立项名单，不再</w:t>
      </w:r>
      <w:r w:rsidR="00CE65E6">
        <w:rPr>
          <w:rFonts w:ascii="仿宋" w:eastAsia="仿宋" w:hAnsi="仿宋" w:hint="eastAsia"/>
          <w:sz w:val="32"/>
          <w:szCs w:val="32"/>
        </w:rPr>
        <w:t>对该课题进行</w:t>
      </w:r>
      <w:r w:rsidR="00AB495C">
        <w:rPr>
          <w:rFonts w:ascii="仿宋" w:eastAsia="仿宋" w:hAnsi="仿宋" w:hint="eastAsia"/>
          <w:sz w:val="32"/>
          <w:szCs w:val="32"/>
        </w:rPr>
        <w:t>基础</w:t>
      </w:r>
      <w:r w:rsidR="00CE65E6">
        <w:rPr>
          <w:rFonts w:ascii="仿宋" w:eastAsia="仿宋" w:hAnsi="仿宋" w:hint="eastAsia"/>
          <w:sz w:val="32"/>
          <w:szCs w:val="32"/>
        </w:rPr>
        <w:t>评审。</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自选课题</w:t>
      </w:r>
      <w:r w:rsidR="0091432F">
        <w:rPr>
          <w:rFonts w:ascii="仿宋" w:eastAsia="仿宋" w:hAnsi="仿宋" w:hint="eastAsia"/>
          <w:sz w:val="32"/>
          <w:szCs w:val="32"/>
        </w:rPr>
        <w:t>及青年调研项目自拟选题</w:t>
      </w:r>
      <w:r>
        <w:rPr>
          <w:rFonts w:ascii="仿宋" w:eastAsia="仿宋" w:hAnsi="仿宋" w:hint="eastAsia"/>
          <w:sz w:val="32"/>
          <w:szCs w:val="32"/>
        </w:rPr>
        <w:t>的，每</w:t>
      </w:r>
      <w:r w:rsidR="00AB495C">
        <w:rPr>
          <w:rFonts w:ascii="仿宋" w:eastAsia="仿宋" w:hAnsi="仿宋" w:hint="eastAsia"/>
          <w:sz w:val="32"/>
          <w:szCs w:val="32"/>
        </w:rPr>
        <w:t>个学科或领域</w:t>
      </w:r>
      <w:r>
        <w:rPr>
          <w:rFonts w:ascii="仿宋" w:eastAsia="仿宋" w:hAnsi="仿宋" w:hint="eastAsia"/>
          <w:sz w:val="32"/>
          <w:szCs w:val="32"/>
        </w:rPr>
        <w:t>按照</w:t>
      </w:r>
      <w:r w:rsidR="0091432F">
        <w:rPr>
          <w:rFonts w:ascii="仿宋" w:eastAsia="仿宋" w:hAnsi="仿宋" w:hint="eastAsia"/>
          <w:sz w:val="32"/>
          <w:szCs w:val="32"/>
        </w:rPr>
        <w:t>35</w:t>
      </w:r>
      <w:r w:rsidRPr="00EA18FE">
        <w:rPr>
          <w:rFonts w:ascii="仿宋" w:eastAsia="仿宋" w:hAnsi="仿宋" w:hint="eastAsia"/>
          <w:sz w:val="32"/>
          <w:szCs w:val="32"/>
        </w:rPr>
        <w:t>%</w:t>
      </w:r>
      <w:r>
        <w:rPr>
          <w:rFonts w:ascii="仿宋" w:eastAsia="仿宋" w:hAnsi="仿宋" w:hint="eastAsia"/>
          <w:sz w:val="32"/>
          <w:szCs w:val="32"/>
        </w:rPr>
        <w:t>确定入围基础评审的名单。</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2.基础评审</w:t>
      </w:r>
      <w:r w:rsidR="00AB495C">
        <w:rPr>
          <w:rFonts w:ascii="仿宋" w:eastAsia="仿宋" w:hAnsi="仿宋" w:hint="eastAsia"/>
          <w:sz w:val="32"/>
          <w:szCs w:val="32"/>
        </w:rPr>
        <w:t>阶段</w:t>
      </w:r>
      <w:r>
        <w:rPr>
          <w:rFonts w:ascii="仿宋" w:eastAsia="仿宋" w:hAnsi="仿宋" w:hint="eastAsia"/>
          <w:sz w:val="32"/>
          <w:szCs w:val="32"/>
        </w:rPr>
        <w:t>。每组专家3人，按照学科或研究领域，进行</w:t>
      </w:r>
      <w:r w:rsidR="00AB495C">
        <w:rPr>
          <w:rFonts w:ascii="仿宋" w:eastAsia="仿宋" w:hAnsi="仿宋" w:hint="eastAsia"/>
          <w:sz w:val="32"/>
          <w:szCs w:val="32"/>
        </w:rPr>
        <w:t>与内容评审相独立的</w:t>
      </w:r>
      <w:r>
        <w:rPr>
          <w:rFonts w:ascii="仿宋" w:eastAsia="仿宋" w:hAnsi="仿宋" w:hint="eastAsia"/>
          <w:sz w:val="32"/>
          <w:szCs w:val="32"/>
        </w:rPr>
        <w:t>评审。</w:t>
      </w:r>
    </w:p>
    <w:p w:rsidR="00CE65E6" w:rsidRDefault="001D6F35">
      <w:pPr>
        <w:ind w:firstLineChars="200" w:firstLine="640"/>
        <w:rPr>
          <w:rFonts w:ascii="仿宋" w:eastAsia="仿宋" w:hAnsi="仿宋"/>
          <w:sz w:val="32"/>
          <w:szCs w:val="32"/>
        </w:rPr>
      </w:pPr>
      <w:r>
        <w:rPr>
          <w:rFonts w:ascii="仿宋" w:eastAsia="仿宋" w:hAnsi="仿宋" w:hint="eastAsia"/>
          <w:sz w:val="32"/>
          <w:szCs w:val="32"/>
        </w:rPr>
        <w:t>3.确定立项建议名单。</w:t>
      </w:r>
      <w:r w:rsidR="00EA18FE">
        <w:rPr>
          <w:rFonts w:ascii="仿宋" w:eastAsia="仿宋" w:hAnsi="仿宋" w:hint="eastAsia"/>
          <w:sz w:val="32"/>
          <w:szCs w:val="32"/>
        </w:rPr>
        <w:t>内容</w:t>
      </w:r>
      <w:r>
        <w:rPr>
          <w:rFonts w:ascii="仿宋" w:eastAsia="仿宋" w:hAnsi="仿宋" w:hint="eastAsia"/>
          <w:sz w:val="32"/>
          <w:szCs w:val="32"/>
        </w:rPr>
        <w:t>评分和基础评分</w:t>
      </w:r>
      <w:r w:rsidR="00EA18FE">
        <w:rPr>
          <w:rFonts w:ascii="仿宋" w:eastAsia="仿宋" w:hAnsi="仿宋" w:hint="eastAsia"/>
          <w:sz w:val="32"/>
          <w:szCs w:val="32"/>
        </w:rPr>
        <w:t>乘以各自权重进行</w:t>
      </w:r>
      <w:r>
        <w:rPr>
          <w:rFonts w:ascii="仿宋" w:eastAsia="仿宋" w:hAnsi="仿宋" w:hint="eastAsia"/>
          <w:sz w:val="32"/>
          <w:szCs w:val="32"/>
        </w:rPr>
        <w:t>总分排名</w:t>
      </w:r>
      <w:r w:rsidR="0091432F">
        <w:rPr>
          <w:rFonts w:ascii="仿宋" w:eastAsia="仿宋" w:hAnsi="仿宋" w:hint="eastAsia"/>
          <w:sz w:val="32"/>
          <w:szCs w:val="32"/>
        </w:rPr>
        <w:t>，</w:t>
      </w:r>
      <w:r w:rsidR="00CE65E6">
        <w:rPr>
          <w:rFonts w:ascii="仿宋" w:eastAsia="仿宋" w:hAnsi="仿宋" w:hint="eastAsia"/>
          <w:sz w:val="32"/>
          <w:szCs w:val="32"/>
        </w:rPr>
        <w:t>两者分值比例为</w:t>
      </w:r>
      <w:r w:rsidR="0091432F">
        <w:rPr>
          <w:rFonts w:ascii="仿宋" w:eastAsia="仿宋" w:hAnsi="仿宋" w:hint="eastAsia"/>
          <w:sz w:val="32"/>
          <w:szCs w:val="32"/>
        </w:rPr>
        <w:t>65</w:t>
      </w:r>
      <w:r w:rsidR="00CE65E6">
        <w:rPr>
          <w:rFonts w:ascii="仿宋" w:eastAsia="仿宋" w:hAnsi="仿宋" w:hint="eastAsia"/>
          <w:sz w:val="32"/>
          <w:szCs w:val="32"/>
        </w:rPr>
        <w:t>%：</w:t>
      </w:r>
      <w:r w:rsidR="0091432F">
        <w:rPr>
          <w:rFonts w:ascii="仿宋" w:eastAsia="仿宋" w:hAnsi="仿宋" w:hint="eastAsia"/>
          <w:sz w:val="32"/>
          <w:szCs w:val="32"/>
        </w:rPr>
        <w:t>35</w:t>
      </w:r>
      <w:r w:rsidR="00CE65E6">
        <w:rPr>
          <w:rFonts w:ascii="仿宋" w:eastAsia="仿宋" w:hAnsi="仿宋" w:hint="eastAsia"/>
          <w:sz w:val="32"/>
          <w:szCs w:val="32"/>
        </w:rPr>
        <w:t>%。</w:t>
      </w:r>
    </w:p>
    <w:p w:rsidR="0091432F" w:rsidRDefault="00EA18FE" w:rsidP="0091432F">
      <w:pPr>
        <w:ind w:firstLineChars="200" w:firstLine="640"/>
        <w:rPr>
          <w:rFonts w:ascii="仿宋" w:eastAsia="仿宋" w:hAnsi="仿宋"/>
          <w:sz w:val="32"/>
          <w:szCs w:val="32"/>
        </w:rPr>
      </w:pPr>
      <w:r>
        <w:rPr>
          <w:rFonts w:ascii="仿宋" w:eastAsia="仿宋" w:hAnsi="仿宋" w:hint="eastAsia"/>
          <w:sz w:val="32"/>
          <w:szCs w:val="32"/>
        </w:rPr>
        <w:t>资助</w:t>
      </w:r>
      <w:r w:rsidR="009E04BA">
        <w:rPr>
          <w:rFonts w:ascii="仿宋" w:eastAsia="仿宋" w:hAnsi="仿宋" w:hint="eastAsia"/>
          <w:sz w:val="32"/>
          <w:szCs w:val="32"/>
        </w:rPr>
        <w:t>课题</w:t>
      </w:r>
      <w:r w:rsidR="001D6F35">
        <w:rPr>
          <w:rFonts w:ascii="仿宋" w:eastAsia="仿宋" w:hAnsi="仿宋" w:hint="eastAsia"/>
          <w:sz w:val="32"/>
          <w:szCs w:val="32"/>
        </w:rPr>
        <w:t>确定第1名为建议立项课题。</w:t>
      </w:r>
      <w:r w:rsidR="0064286E">
        <w:rPr>
          <w:rFonts w:ascii="仿宋" w:eastAsia="仿宋" w:hAnsi="仿宋" w:hint="eastAsia"/>
          <w:sz w:val="32"/>
          <w:szCs w:val="32"/>
        </w:rPr>
        <w:t>但如果：（1）同一课题的几份申请书评审结果均不理想，可以空缺；（2）个别课题出现2份申请书总分非常接近、难以取舍等情况的，可以并列立项。如果重点课题、一般课题、青年调研项目的</w:t>
      </w:r>
      <w:r w:rsidR="0064286E">
        <w:rPr>
          <w:rFonts w:ascii="仿宋" w:eastAsia="仿宋" w:hAnsi="仿宋" w:hint="eastAsia"/>
          <w:sz w:val="32"/>
          <w:szCs w:val="32"/>
        </w:rPr>
        <w:lastRenderedPageBreak/>
        <w:t>部分命题选题出现空缺，在自拟选题中择优立项的数量可以相应增加。</w:t>
      </w:r>
    </w:p>
    <w:p w:rsidR="0091432F" w:rsidRDefault="0091432F" w:rsidP="0091432F">
      <w:pPr>
        <w:ind w:firstLineChars="200" w:firstLine="640"/>
        <w:rPr>
          <w:rFonts w:ascii="仿宋" w:eastAsia="仿宋" w:hAnsi="仿宋"/>
          <w:sz w:val="32"/>
          <w:szCs w:val="32"/>
        </w:rPr>
      </w:pPr>
      <w:r>
        <w:rPr>
          <w:rFonts w:ascii="仿宋" w:eastAsia="仿宋" w:hAnsi="仿宋" w:hint="eastAsia"/>
          <w:sz w:val="32"/>
          <w:szCs w:val="32"/>
        </w:rPr>
        <w:t>青年调研项目自拟选题的，综合考虑选题的重要性、</w:t>
      </w:r>
      <w:r w:rsidR="00BB188E">
        <w:rPr>
          <w:rFonts w:ascii="仿宋" w:eastAsia="仿宋" w:hAnsi="仿宋" w:hint="eastAsia"/>
          <w:sz w:val="32"/>
          <w:szCs w:val="32"/>
        </w:rPr>
        <w:t>理论或实践价值，在各学科组的第1名中择优确定立项。</w:t>
      </w:r>
    </w:p>
    <w:p w:rsidR="0091432F" w:rsidRDefault="001D6F35" w:rsidP="0091432F">
      <w:pPr>
        <w:ind w:firstLineChars="200" w:firstLine="640"/>
        <w:rPr>
          <w:rFonts w:ascii="仿宋" w:eastAsia="仿宋" w:hAnsi="仿宋"/>
          <w:sz w:val="32"/>
          <w:szCs w:val="32"/>
        </w:rPr>
      </w:pPr>
      <w:r>
        <w:rPr>
          <w:rFonts w:ascii="仿宋" w:eastAsia="仿宋" w:hAnsi="仿宋" w:hint="eastAsia"/>
          <w:sz w:val="32"/>
          <w:szCs w:val="32"/>
        </w:rPr>
        <w:t>自选课题的</w:t>
      </w:r>
      <w:r w:rsidR="0091432F">
        <w:rPr>
          <w:rFonts w:ascii="仿宋" w:eastAsia="仿宋" w:hAnsi="仿宋" w:hint="eastAsia"/>
          <w:sz w:val="32"/>
          <w:szCs w:val="32"/>
        </w:rPr>
        <w:t>，根据每一学科或领域的申请数量，确定每一学科</w:t>
      </w:r>
      <w:r w:rsidR="00BB188E">
        <w:rPr>
          <w:rFonts w:ascii="仿宋" w:eastAsia="仿宋" w:hAnsi="仿宋" w:hint="eastAsia"/>
          <w:sz w:val="32"/>
          <w:szCs w:val="32"/>
        </w:rPr>
        <w:t>组</w:t>
      </w:r>
      <w:r w:rsidR="0091432F">
        <w:rPr>
          <w:rFonts w:ascii="仿宋" w:eastAsia="仿宋" w:hAnsi="仿宋" w:hint="eastAsia"/>
          <w:sz w:val="32"/>
          <w:szCs w:val="32"/>
        </w:rPr>
        <w:t>的第1-3名作为重点课题、</w:t>
      </w:r>
      <w:bookmarkStart w:id="0" w:name="_GoBack"/>
      <w:bookmarkEnd w:id="0"/>
      <w:r w:rsidR="0091432F">
        <w:rPr>
          <w:rFonts w:ascii="仿宋" w:eastAsia="仿宋" w:hAnsi="仿宋" w:hint="eastAsia"/>
          <w:sz w:val="32"/>
          <w:szCs w:val="32"/>
        </w:rPr>
        <w:t>一般课题立项</w:t>
      </w:r>
      <w:r>
        <w:rPr>
          <w:rFonts w:ascii="仿宋" w:eastAsia="仿宋" w:hAnsi="仿宋" w:hint="eastAsia"/>
          <w:sz w:val="32"/>
          <w:szCs w:val="32"/>
        </w:rPr>
        <w:t>，</w:t>
      </w:r>
      <w:r w:rsidR="0091432F">
        <w:rPr>
          <w:rFonts w:ascii="仿宋" w:eastAsia="仿宋" w:hAnsi="仿宋" w:hint="eastAsia"/>
          <w:sz w:val="32"/>
          <w:szCs w:val="32"/>
        </w:rPr>
        <w:t>余下的分数</w:t>
      </w:r>
      <w:r w:rsidR="00516197">
        <w:rPr>
          <w:rFonts w:ascii="仿宋" w:eastAsia="仿宋" w:hAnsi="仿宋" w:hint="eastAsia"/>
          <w:sz w:val="32"/>
          <w:szCs w:val="32"/>
        </w:rPr>
        <w:t>排名</w:t>
      </w:r>
      <w:r w:rsidR="0091432F">
        <w:rPr>
          <w:rFonts w:ascii="仿宋" w:eastAsia="仿宋" w:hAnsi="仿宋" w:hint="eastAsia"/>
          <w:sz w:val="32"/>
          <w:szCs w:val="32"/>
        </w:rPr>
        <w:t>在前</w:t>
      </w:r>
      <w:r w:rsidR="00BB188E">
        <w:rPr>
          <w:rFonts w:ascii="仿宋" w:eastAsia="仿宋" w:hAnsi="仿宋" w:hint="eastAsia"/>
          <w:sz w:val="32"/>
          <w:szCs w:val="32"/>
        </w:rPr>
        <w:t>60</w:t>
      </w:r>
      <w:r>
        <w:rPr>
          <w:rFonts w:ascii="仿宋" w:eastAsia="仿宋" w:hAnsi="仿宋" w:hint="eastAsia"/>
          <w:sz w:val="32"/>
          <w:szCs w:val="32"/>
        </w:rPr>
        <w:t>%</w:t>
      </w:r>
      <w:r w:rsidR="0091432F">
        <w:rPr>
          <w:rFonts w:ascii="仿宋" w:eastAsia="仿宋" w:hAnsi="仿宋" w:hint="eastAsia"/>
          <w:sz w:val="32"/>
          <w:szCs w:val="32"/>
        </w:rPr>
        <w:t>的作为自选课题立项</w:t>
      </w:r>
      <w:r>
        <w:rPr>
          <w:rFonts w:ascii="仿宋" w:eastAsia="仿宋" w:hAnsi="仿宋" w:hint="eastAsia"/>
          <w:sz w:val="32"/>
          <w:szCs w:val="32"/>
        </w:rPr>
        <w:t>。</w:t>
      </w:r>
    </w:p>
    <w:p w:rsidR="00224B93" w:rsidRDefault="001D6F35">
      <w:pPr>
        <w:ind w:firstLineChars="200" w:firstLine="640"/>
        <w:rPr>
          <w:rFonts w:ascii="仿宋" w:eastAsia="仿宋" w:hAnsi="仿宋"/>
          <w:sz w:val="32"/>
          <w:szCs w:val="32"/>
        </w:rPr>
      </w:pPr>
      <w:r>
        <w:rPr>
          <w:rFonts w:ascii="仿宋" w:eastAsia="仿宋" w:hAnsi="仿宋" w:hint="eastAsia"/>
          <w:sz w:val="32"/>
          <w:szCs w:val="32"/>
        </w:rPr>
        <w:t>4.</w:t>
      </w:r>
      <w:r w:rsidR="00224B93" w:rsidRPr="00516197">
        <w:rPr>
          <w:rFonts w:ascii="仿宋" w:eastAsia="仿宋" w:hAnsi="仿宋" w:hint="eastAsia"/>
          <w:sz w:val="32"/>
          <w:szCs w:val="32"/>
        </w:rPr>
        <w:t>学会</w:t>
      </w:r>
      <w:r w:rsidR="00516197" w:rsidRPr="00516197">
        <w:rPr>
          <w:rFonts w:ascii="仿宋" w:eastAsia="仿宋" w:hAnsi="仿宋" w:hint="eastAsia"/>
          <w:sz w:val="32"/>
          <w:szCs w:val="32"/>
        </w:rPr>
        <w:t>领导主持</w:t>
      </w:r>
      <w:r w:rsidR="00224B93" w:rsidRPr="00516197">
        <w:rPr>
          <w:rFonts w:ascii="仿宋" w:eastAsia="仿宋" w:hAnsi="仿宋" w:hint="eastAsia"/>
          <w:sz w:val="32"/>
          <w:szCs w:val="32"/>
        </w:rPr>
        <w:t>通过建议立项名单</w:t>
      </w:r>
      <w:r w:rsidR="00224B93">
        <w:rPr>
          <w:rFonts w:ascii="仿宋" w:eastAsia="仿宋" w:hAnsi="仿宋" w:hint="eastAsia"/>
          <w:sz w:val="32"/>
          <w:szCs w:val="32"/>
        </w:rPr>
        <w:t>，向社会发布</w:t>
      </w:r>
      <w:r w:rsidR="00516197">
        <w:rPr>
          <w:rFonts w:ascii="仿宋" w:eastAsia="仿宋" w:hAnsi="仿宋" w:hint="eastAsia"/>
          <w:sz w:val="32"/>
          <w:szCs w:val="32"/>
        </w:rPr>
        <w:t>拟立项</w:t>
      </w:r>
      <w:r w:rsidR="00224B93">
        <w:rPr>
          <w:rFonts w:ascii="仿宋" w:eastAsia="仿宋" w:hAnsi="仿宋" w:hint="eastAsia"/>
          <w:sz w:val="32"/>
          <w:szCs w:val="32"/>
        </w:rPr>
        <w:t>公示公告。</w:t>
      </w:r>
    </w:p>
    <w:p w:rsidR="001C3321" w:rsidRDefault="001C3321">
      <w:pPr>
        <w:ind w:firstLineChars="200" w:firstLine="640"/>
        <w:rPr>
          <w:rFonts w:ascii="仿宋" w:eastAsia="仿宋" w:hAnsi="仿宋"/>
          <w:sz w:val="32"/>
          <w:szCs w:val="32"/>
        </w:rPr>
      </w:pPr>
      <w:r>
        <w:rPr>
          <w:rFonts w:ascii="仿宋" w:eastAsia="仿宋" w:hAnsi="仿宋" w:hint="eastAsia"/>
          <w:sz w:val="32"/>
          <w:szCs w:val="32"/>
        </w:rPr>
        <w:t>5.</w:t>
      </w:r>
      <w:r w:rsidR="005D1C6E">
        <w:rPr>
          <w:rFonts w:ascii="仿宋" w:eastAsia="仿宋" w:hAnsi="仿宋" w:hint="eastAsia"/>
          <w:sz w:val="32"/>
          <w:szCs w:val="32"/>
        </w:rPr>
        <w:t>拟立项的课题申请书经主持人所在单位科研管理部门、财务部门审核。</w:t>
      </w:r>
    </w:p>
    <w:p w:rsidR="00B270FF" w:rsidRDefault="005D1C6E">
      <w:pPr>
        <w:ind w:firstLineChars="200" w:firstLine="640"/>
        <w:rPr>
          <w:rFonts w:ascii="仿宋" w:eastAsia="仿宋" w:hAnsi="仿宋"/>
          <w:sz w:val="32"/>
          <w:szCs w:val="32"/>
        </w:rPr>
      </w:pPr>
      <w:r>
        <w:rPr>
          <w:rFonts w:ascii="仿宋" w:eastAsia="仿宋" w:hAnsi="仿宋" w:hint="eastAsia"/>
          <w:sz w:val="32"/>
          <w:szCs w:val="32"/>
        </w:rPr>
        <w:t>6</w:t>
      </w:r>
      <w:r w:rsidR="00224B93">
        <w:rPr>
          <w:rFonts w:ascii="仿宋" w:eastAsia="仿宋" w:hAnsi="仿宋" w:hint="eastAsia"/>
          <w:sz w:val="32"/>
          <w:szCs w:val="32"/>
        </w:rPr>
        <w:t>.</w:t>
      </w:r>
      <w:r w:rsidR="001C3321">
        <w:rPr>
          <w:rFonts w:ascii="仿宋" w:eastAsia="仿宋" w:hAnsi="仿宋" w:hint="eastAsia"/>
          <w:sz w:val="32"/>
          <w:szCs w:val="32"/>
        </w:rPr>
        <w:t>学会党组</w:t>
      </w:r>
      <w:r w:rsidR="001D6F35">
        <w:rPr>
          <w:rFonts w:ascii="仿宋" w:eastAsia="仿宋" w:hAnsi="仿宋" w:hint="eastAsia"/>
          <w:sz w:val="32"/>
          <w:szCs w:val="32"/>
        </w:rPr>
        <w:t>会议</w:t>
      </w:r>
      <w:r w:rsidR="00CE65E6">
        <w:rPr>
          <w:rFonts w:ascii="仿宋" w:eastAsia="仿宋" w:hAnsi="仿宋" w:hint="eastAsia"/>
          <w:sz w:val="32"/>
          <w:szCs w:val="32"/>
        </w:rPr>
        <w:t>根据公示情况</w:t>
      </w:r>
      <w:r w:rsidR="00516197">
        <w:rPr>
          <w:rFonts w:ascii="仿宋" w:eastAsia="仿宋" w:hAnsi="仿宋" w:hint="eastAsia"/>
          <w:sz w:val="32"/>
          <w:szCs w:val="32"/>
        </w:rPr>
        <w:t>审议</w:t>
      </w:r>
      <w:r w:rsidR="001D6F35">
        <w:rPr>
          <w:rFonts w:ascii="仿宋" w:eastAsia="仿宋" w:hAnsi="仿宋" w:hint="eastAsia"/>
          <w:sz w:val="32"/>
          <w:szCs w:val="32"/>
        </w:rPr>
        <w:t>通过</w:t>
      </w:r>
      <w:r w:rsidR="00224B93">
        <w:rPr>
          <w:rFonts w:ascii="仿宋" w:eastAsia="仿宋" w:hAnsi="仿宋" w:hint="eastAsia"/>
          <w:sz w:val="32"/>
          <w:szCs w:val="32"/>
        </w:rPr>
        <w:t>最终</w:t>
      </w:r>
      <w:r w:rsidR="001D6F35">
        <w:rPr>
          <w:rFonts w:ascii="仿宋" w:eastAsia="仿宋" w:hAnsi="仿宋" w:hint="eastAsia"/>
          <w:sz w:val="32"/>
          <w:szCs w:val="32"/>
        </w:rPr>
        <w:t>立项名单。</w:t>
      </w:r>
    </w:p>
    <w:p w:rsidR="00AB495C" w:rsidRDefault="00AB495C" w:rsidP="00AB495C">
      <w:pPr>
        <w:rPr>
          <w:rFonts w:ascii="仿宋" w:eastAsia="仿宋" w:hAnsi="仿宋"/>
          <w:b/>
          <w:sz w:val="32"/>
          <w:szCs w:val="32"/>
        </w:rPr>
      </w:pPr>
    </w:p>
    <w:p w:rsidR="00B270FF" w:rsidRDefault="0064286E" w:rsidP="00AB495C">
      <w:pPr>
        <w:jc w:val="center"/>
        <w:rPr>
          <w:rFonts w:ascii="仿宋" w:eastAsia="仿宋" w:hAnsi="仿宋"/>
          <w:b/>
          <w:sz w:val="32"/>
          <w:szCs w:val="32"/>
        </w:rPr>
      </w:pPr>
      <w:r>
        <w:rPr>
          <w:rFonts w:ascii="仿宋" w:eastAsia="仿宋" w:hAnsi="仿宋" w:hint="eastAsia"/>
          <w:b/>
          <w:sz w:val="32"/>
          <w:szCs w:val="32"/>
        </w:rPr>
        <w:t>四</w:t>
      </w:r>
      <w:r w:rsidR="001D6F35">
        <w:rPr>
          <w:rFonts w:ascii="仿宋" w:eastAsia="仿宋" w:hAnsi="仿宋" w:hint="eastAsia"/>
          <w:b/>
          <w:sz w:val="32"/>
          <w:szCs w:val="32"/>
        </w:rPr>
        <w:t>、评审专家</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专家遴选是评审工作的关键。评审专家的遴选条件：掌握几条原则：（1）在相关学科、领域</w:t>
      </w:r>
      <w:r w:rsidR="00EA18FE">
        <w:rPr>
          <w:rFonts w:ascii="仿宋" w:eastAsia="仿宋" w:hAnsi="仿宋" w:hint="eastAsia"/>
          <w:sz w:val="32"/>
          <w:szCs w:val="32"/>
        </w:rPr>
        <w:t>有</w:t>
      </w:r>
      <w:r>
        <w:rPr>
          <w:rFonts w:ascii="仿宋" w:eastAsia="仿宋" w:hAnsi="仿宋" w:hint="eastAsia"/>
          <w:sz w:val="32"/>
          <w:szCs w:val="32"/>
        </w:rPr>
        <w:t>较高造诣；（2）具有较强的学术公心，能坚持原则；（3）具有正高职称或担任局级</w:t>
      </w:r>
      <w:r w:rsidR="00EA18FE">
        <w:rPr>
          <w:rFonts w:ascii="仿宋" w:eastAsia="仿宋" w:hAnsi="仿宋" w:hint="eastAsia"/>
          <w:sz w:val="32"/>
          <w:szCs w:val="32"/>
        </w:rPr>
        <w:t>行政</w:t>
      </w:r>
      <w:r>
        <w:rPr>
          <w:rFonts w:ascii="仿宋" w:eastAsia="仿宋" w:hAnsi="仿宋" w:hint="eastAsia"/>
          <w:sz w:val="32"/>
          <w:szCs w:val="32"/>
        </w:rPr>
        <w:t>职务</w:t>
      </w:r>
      <w:r w:rsidR="00EA18FE">
        <w:rPr>
          <w:rFonts w:ascii="仿宋" w:eastAsia="仿宋" w:hAnsi="仿宋" w:hint="eastAsia"/>
          <w:sz w:val="32"/>
          <w:szCs w:val="32"/>
        </w:rPr>
        <w:t>，以</w:t>
      </w:r>
      <w:r>
        <w:rPr>
          <w:rFonts w:ascii="仿宋" w:eastAsia="仿宋" w:hAnsi="仿宋" w:hint="eastAsia"/>
          <w:sz w:val="32"/>
          <w:szCs w:val="32"/>
        </w:rPr>
        <w:t>中青年专家为主；（4）坚持回避原则，一般不宜</w:t>
      </w:r>
      <w:r w:rsidR="00AB495C">
        <w:rPr>
          <w:rFonts w:ascii="仿宋" w:eastAsia="仿宋" w:hAnsi="仿宋" w:hint="eastAsia"/>
          <w:sz w:val="32"/>
          <w:szCs w:val="32"/>
        </w:rPr>
        <w:t>为担任</w:t>
      </w:r>
      <w:r>
        <w:rPr>
          <w:rFonts w:ascii="仿宋" w:eastAsia="仿宋" w:hAnsi="仿宋" w:hint="eastAsia"/>
          <w:sz w:val="32"/>
          <w:szCs w:val="32"/>
        </w:rPr>
        <w:t>各法学院校和其他单位的负责人尤其是主要负责人；（5</w:t>
      </w:r>
      <w:r w:rsidR="00B13744">
        <w:rPr>
          <w:rFonts w:ascii="仿宋" w:eastAsia="仿宋" w:hAnsi="仿宋" w:hint="eastAsia"/>
          <w:sz w:val="32"/>
          <w:szCs w:val="32"/>
        </w:rPr>
        <w:t>）</w:t>
      </w:r>
      <w:r>
        <w:rPr>
          <w:rFonts w:ascii="仿宋" w:eastAsia="仿宋" w:hAnsi="仿宋" w:hint="eastAsia"/>
          <w:sz w:val="32"/>
          <w:szCs w:val="32"/>
        </w:rPr>
        <w:t>有适量的实务部门专家；（6）</w:t>
      </w:r>
      <w:r w:rsidR="00EA18FE">
        <w:rPr>
          <w:rFonts w:ascii="仿宋" w:eastAsia="仿宋" w:hAnsi="仿宋" w:hint="eastAsia"/>
          <w:sz w:val="32"/>
          <w:szCs w:val="32"/>
        </w:rPr>
        <w:t>内容</w:t>
      </w:r>
      <w:r>
        <w:rPr>
          <w:rFonts w:ascii="仿宋" w:eastAsia="仿宋" w:hAnsi="仿宋" w:hint="eastAsia"/>
          <w:sz w:val="32"/>
          <w:szCs w:val="32"/>
        </w:rPr>
        <w:t>评审专家</w:t>
      </w:r>
      <w:r w:rsidR="00F30151">
        <w:rPr>
          <w:rFonts w:ascii="仿宋" w:eastAsia="仿宋" w:hAnsi="仿宋" w:hint="eastAsia"/>
          <w:sz w:val="32"/>
          <w:szCs w:val="32"/>
        </w:rPr>
        <w:t>与</w:t>
      </w:r>
      <w:r w:rsidR="00EA18FE">
        <w:rPr>
          <w:rFonts w:ascii="仿宋" w:eastAsia="仿宋" w:hAnsi="仿宋" w:hint="eastAsia"/>
          <w:sz w:val="32"/>
          <w:szCs w:val="32"/>
        </w:rPr>
        <w:t>基础评审专家</w:t>
      </w:r>
      <w:r w:rsidR="00F30151">
        <w:rPr>
          <w:rFonts w:ascii="仿宋" w:eastAsia="仿宋" w:hAnsi="仿宋" w:hint="eastAsia"/>
          <w:sz w:val="32"/>
          <w:szCs w:val="32"/>
        </w:rPr>
        <w:t>尽量避免</w:t>
      </w:r>
      <w:r w:rsidR="00224B93">
        <w:rPr>
          <w:rFonts w:ascii="仿宋" w:eastAsia="仿宋" w:hAnsi="仿宋" w:hint="eastAsia"/>
          <w:sz w:val="32"/>
          <w:szCs w:val="32"/>
        </w:rPr>
        <w:t>交叉</w:t>
      </w:r>
      <w:r w:rsidR="00EA18FE">
        <w:rPr>
          <w:rFonts w:ascii="仿宋" w:eastAsia="仿宋" w:hAnsi="仿宋" w:hint="eastAsia"/>
          <w:sz w:val="32"/>
          <w:szCs w:val="32"/>
        </w:rPr>
        <w:t>；（7</w:t>
      </w:r>
      <w:r w:rsidR="00B13744">
        <w:rPr>
          <w:rFonts w:ascii="仿宋" w:eastAsia="仿宋" w:hAnsi="仿宋" w:hint="eastAsia"/>
          <w:sz w:val="32"/>
          <w:szCs w:val="32"/>
        </w:rPr>
        <w:t>）</w:t>
      </w:r>
      <w:r w:rsidR="00EA18FE">
        <w:rPr>
          <w:rFonts w:ascii="仿宋" w:eastAsia="仿宋" w:hAnsi="仿宋" w:hint="eastAsia"/>
          <w:sz w:val="32"/>
          <w:szCs w:val="32"/>
        </w:rPr>
        <w:t>有适量的中国法学会学术委员会学术委员。</w:t>
      </w:r>
    </w:p>
    <w:p w:rsidR="00AB495C" w:rsidRDefault="00AB495C" w:rsidP="00AB495C">
      <w:pPr>
        <w:rPr>
          <w:rFonts w:ascii="仿宋" w:eastAsia="仿宋" w:hAnsi="仿宋"/>
          <w:b/>
          <w:sz w:val="32"/>
          <w:szCs w:val="32"/>
        </w:rPr>
      </w:pPr>
    </w:p>
    <w:p w:rsidR="00B270FF" w:rsidRDefault="0064286E" w:rsidP="00AB495C">
      <w:pPr>
        <w:jc w:val="center"/>
        <w:rPr>
          <w:rFonts w:ascii="仿宋" w:eastAsia="仿宋" w:hAnsi="仿宋"/>
          <w:b/>
          <w:sz w:val="32"/>
          <w:szCs w:val="32"/>
        </w:rPr>
      </w:pPr>
      <w:r>
        <w:rPr>
          <w:rFonts w:ascii="仿宋" w:eastAsia="仿宋" w:hAnsi="仿宋" w:hint="eastAsia"/>
          <w:b/>
          <w:sz w:val="32"/>
          <w:szCs w:val="32"/>
        </w:rPr>
        <w:t>五</w:t>
      </w:r>
      <w:r w:rsidR="001D6F35">
        <w:rPr>
          <w:rFonts w:ascii="仿宋" w:eastAsia="仿宋" w:hAnsi="仿宋" w:hint="eastAsia"/>
          <w:b/>
          <w:sz w:val="32"/>
          <w:szCs w:val="32"/>
        </w:rPr>
        <w:t>、评审信息公开</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评审相关信息尽可能及时公开，是评审结果产生和增强公信力的有效保障。评审结果在中国法学会网、中国法学创新网等网站上第一时间发布，并同时公布</w:t>
      </w:r>
      <w:r w:rsidR="00CE65E6">
        <w:rPr>
          <w:rFonts w:ascii="仿宋" w:eastAsia="仿宋" w:hAnsi="仿宋" w:hint="eastAsia"/>
          <w:sz w:val="32"/>
          <w:szCs w:val="32"/>
        </w:rPr>
        <w:t>：（1）</w:t>
      </w:r>
      <w:r>
        <w:rPr>
          <w:rFonts w:ascii="仿宋" w:eastAsia="仿宋" w:hAnsi="仿宋" w:hint="eastAsia"/>
          <w:sz w:val="32"/>
          <w:szCs w:val="32"/>
        </w:rPr>
        <w:t>评选</w:t>
      </w:r>
      <w:r w:rsidR="00CE65E6">
        <w:rPr>
          <w:rFonts w:ascii="仿宋" w:eastAsia="仿宋" w:hAnsi="仿宋" w:hint="eastAsia"/>
          <w:sz w:val="32"/>
          <w:szCs w:val="32"/>
        </w:rPr>
        <w:t>办法；（2）</w:t>
      </w:r>
      <w:r>
        <w:rPr>
          <w:rFonts w:ascii="仿宋" w:eastAsia="仿宋" w:hAnsi="仿宋" w:hint="eastAsia"/>
          <w:sz w:val="32"/>
          <w:szCs w:val="32"/>
        </w:rPr>
        <w:t>评审</w:t>
      </w:r>
      <w:r w:rsidR="00224B93">
        <w:rPr>
          <w:rFonts w:ascii="仿宋" w:eastAsia="仿宋" w:hAnsi="仿宋" w:hint="eastAsia"/>
          <w:sz w:val="32"/>
          <w:szCs w:val="32"/>
        </w:rPr>
        <w:t>指标及分值</w:t>
      </w:r>
      <w:r w:rsidR="00CE65E6">
        <w:rPr>
          <w:rFonts w:ascii="仿宋" w:eastAsia="仿宋" w:hAnsi="仿宋" w:hint="eastAsia"/>
          <w:sz w:val="32"/>
          <w:szCs w:val="32"/>
        </w:rPr>
        <w:t>；（3）</w:t>
      </w:r>
      <w:r>
        <w:rPr>
          <w:rFonts w:ascii="仿宋" w:eastAsia="仿宋" w:hAnsi="仿宋" w:hint="eastAsia"/>
          <w:sz w:val="32"/>
          <w:szCs w:val="32"/>
        </w:rPr>
        <w:t>评审专家</w:t>
      </w:r>
      <w:r w:rsidR="00224B93">
        <w:rPr>
          <w:rFonts w:ascii="仿宋" w:eastAsia="仿宋" w:hAnsi="仿宋" w:hint="eastAsia"/>
          <w:sz w:val="32"/>
          <w:szCs w:val="32"/>
        </w:rPr>
        <w:t>名单</w:t>
      </w:r>
      <w:r w:rsidR="00CE65E6">
        <w:rPr>
          <w:rFonts w:ascii="仿宋" w:eastAsia="仿宋" w:hAnsi="仿宋" w:hint="eastAsia"/>
          <w:sz w:val="32"/>
          <w:szCs w:val="32"/>
        </w:rPr>
        <w:t>；（4）</w:t>
      </w:r>
      <w:r w:rsidR="00224B93">
        <w:rPr>
          <w:rFonts w:ascii="仿宋" w:eastAsia="仿宋" w:hAnsi="仿宋" w:hint="eastAsia"/>
          <w:sz w:val="32"/>
          <w:szCs w:val="32"/>
        </w:rPr>
        <w:t>课题主持人</w:t>
      </w:r>
      <w:r w:rsidR="00CE65E6">
        <w:rPr>
          <w:rFonts w:ascii="仿宋" w:eastAsia="仿宋" w:hAnsi="仿宋" w:hint="eastAsia"/>
          <w:sz w:val="32"/>
          <w:szCs w:val="32"/>
        </w:rPr>
        <w:t>基本</w:t>
      </w:r>
      <w:r w:rsidR="00224B93">
        <w:rPr>
          <w:rFonts w:ascii="仿宋" w:eastAsia="仿宋" w:hAnsi="仿宋" w:hint="eastAsia"/>
          <w:sz w:val="32"/>
          <w:szCs w:val="32"/>
        </w:rPr>
        <w:t>信息</w:t>
      </w:r>
      <w:r>
        <w:rPr>
          <w:rFonts w:ascii="仿宋" w:eastAsia="仿宋" w:hAnsi="仿宋" w:hint="eastAsia"/>
          <w:sz w:val="32"/>
          <w:szCs w:val="32"/>
        </w:rPr>
        <w:t>等</w:t>
      </w:r>
      <w:r w:rsidR="00AB495C">
        <w:rPr>
          <w:rFonts w:ascii="仿宋" w:eastAsia="仿宋" w:hAnsi="仿宋" w:hint="eastAsia"/>
          <w:sz w:val="32"/>
          <w:szCs w:val="32"/>
        </w:rPr>
        <w:t>相关材料</w:t>
      </w:r>
      <w:r>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64286E" w:rsidP="00AB495C">
      <w:pPr>
        <w:jc w:val="center"/>
        <w:rPr>
          <w:rFonts w:ascii="仿宋" w:eastAsia="仿宋" w:hAnsi="仿宋"/>
          <w:b/>
          <w:sz w:val="32"/>
          <w:szCs w:val="32"/>
        </w:rPr>
      </w:pPr>
      <w:r>
        <w:rPr>
          <w:rFonts w:ascii="仿宋" w:eastAsia="仿宋" w:hAnsi="仿宋" w:hint="eastAsia"/>
          <w:b/>
          <w:sz w:val="32"/>
          <w:szCs w:val="32"/>
        </w:rPr>
        <w:t>六</w:t>
      </w:r>
      <w:r w:rsidR="001D6F35">
        <w:rPr>
          <w:rFonts w:ascii="仿宋" w:eastAsia="仿宋" w:hAnsi="仿宋" w:hint="eastAsia"/>
          <w:b/>
          <w:sz w:val="32"/>
          <w:szCs w:val="32"/>
        </w:rPr>
        <w:t>、保密工作</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做好保密工作是评审活动正常、顺利进行的前提。基于此，（1）专家名单保密。（2）评审过程保密。整个评审过程，评审专家不得对外透露身份及相关评审信息；研究部参与评审工作的人员不得以任何方式向任何人透露专家名单及其他应该保密的信息，不得未经领导同意与评审专家联系。（3）</w:t>
      </w:r>
      <w:r w:rsidR="00B00E3C">
        <w:rPr>
          <w:rFonts w:ascii="仿宋" w:eastAsia="仿宋" w:hAnsi="仿宋" w:hint="eastAsia"/>
          <w:sz w:val="32"/>
          <w:szCs w:val="32"/>
        </w:rPr>
        <w:t>内容评审</w:t>
      </w:r>
      <w:r>
        <w:rPr>
          <w:rFonts w:ascii="仿宋" w:eastAsia="仿宋" w:hAnsi="仿宋" w:hint="eastAsia"/>
          <w:sz w:val="32"/>
          <w:szCs w:val="32"/>
        </w:rPr>
        <w:t>结果保密。为了确保基础评审独立进行，研究部参与评审工作的人员不得以任何方式向基础评审专家、向课题申报人、对外透露</w:t>
      </w:r>
      <w:r w:rsidR="00B00E3C">
        <w:rPr>
          <w:rFonts w:ascii="仿宋" w:eastAsia="仿宋" w:hAnsi="仿宋" w:hint="eastAsia"/>
          <w:sz w:val="32"/>
          <w:szCs w:val="32"/>
        </w:rPr>
        <w:t>内容评审</w:t>
      </w:r>
      <w:r>
        <w:rPr>
          <w:rFonts w:ascii="仿宋" w:eastAsia="仿宋" w:hAnsi="仿宋" w:hint="eastAsia"/>
          <w:sz w:val="32"/>
          <w:szCs w:val="32"/>
        </w:rPr>
        <w:t>的结果。</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为严肃评审纪律，</w:t>
      </w:r>
      <w:r w:rsidR="00AB495C">
        <w:rPr>
          <w:rFonts w:ascii="仿宋" w:eastAsia="仿宋" w:hAnsi="仿宋" w:hint="eastAsia"/>
          <w:sz w:val="32"/>
          <w:szCs w:val="32"/>
        </w:rPr>
        <w:t>评审专家和</w:t>
      </w:r>
      <w:r>
        <w:rPr>
          <w:rFonts w:ascii="仿宋" w:eastAsia="仿宋" w:hAnsi="仿宋" w:hint="eastAsia"/>
          <w:sz w:val="32"/>
          <w:szCs w:val="32"/>
        </w:rPr>
        <w:t>研究部参与评审工作的人员均签署</w:t>
      </w:r>
      <w:r w:rsidR="00AB495C">
        <w:rPr>
          <w:rFonts w:ascii="仿宋" w:eastAsia="仿宋" w:hAnsi="仿宋" w:hint="eastAsia"/>
          <w:sz w:val="32"/>
          <w:szCs w:val="32"/>
        </w:rPr>
        <w:t>评审专家承诺书或</w:t>
      </w:r>
      <w:r>
        <w:rPr>
          <w:rFonts w:ascii="仿宋" w:eastAsia="仿宋" w:hAnsi="仿宋" w:hint="eastAsia"/>
          <w:sz w:val="32"/>
          <w:szCs w:val="32"/>
        </w:rPr>
        <w:t>保密</w:t>
      </w:r>
      <w:r w:rsidR="00EA18FE">
        <w:rPr>
          <w:rFonts w:ascii="仿宋" w:eastAsia="仿宋" w:hAnsi="仿宋" w:hint="eastAsia"/>
          <w:sz w:val="32"/>
          <w:szCs w:val="32"/>
        </w:rPr>
        <w:t>保证</w:t>
      </w:r>
      <w:r>
        <w:rPr>
          <w:rFonts w:ascii="仿宋" w:eastAsia="仿宋" w:hAnsi="仿宋" w:hint="eastAsia"/>
          <w:sz w:val="32"/>
          <w:szCs w:val="32"/>
        </w:rPr>
        <w:t>书。对评审工作表现突出的专家可给予通报表扬。对违反保密要求的评审工作人员，给予相应的处理。</w:t>
      </w:r>
      <w:r w:rsidR="00EA18FE">
        <w:rPr>
          <w:rFonts w:ascii="仿宋" w:eastAsia="仿宋" w:hAnsi="仿宋" w:hint="eastAsia"/>
          <w:sz w:val="32"/>
          <w:szCs w:val="32"/>
        </w:rPr>
        <w:t>对违反保密要求</w:t>
      </w:r>
      <w:r w:rsidR="00AB495C">
        <w:rPr>
          <w:rFonts w:ascii="仿宋" w:eastAsia="仿宋" w:hAnsi="仿宋" w:hint="eastAsia"/>
          <w:sz w:val="32"/>
          <w:szCs w:val="32"/>
        </w:rPr>
        <w:t>或回避原则</w:t>
      </w:r>
      <w:r w:rsidR="00EA18FE">
        <w:rPr>
          <w:rFonts w:ascii="仿宋" w:eastAsia="仿宋" w:hAnsi="仿宋" w:hint="eastAsia"/>
          <w:sz w:val="32"/>
          <w:szCs w:val="32"/>
        </w:rPr>
        <w:t>的评审专家，以后不再聘请。</w:t>
      </w:r>
    </w:p>
    <w:p w:rsidR="00AB495C" w:rsidRDefault="00AB495C" w:rsidP="00AB495C">
      <w:pPr>
        <w:rPr>
          <w:rFonts w:ascii="仿宋" w:eastAsia="仿宋" w:hAnsi="仿宋"/>
          <w:b/>
          <w:sz w:val="32"/>
          <w:szCs w:val="32"/>
        </w:rPr>
      </w:pPr>
    </w:p>
    <w:p w:rsidR="00B270FF" w:rsidRDefault="0064286E" w:rsidP="00AB495C">
      <w:pPr>
        <w:jc w:val="center"/>
        <w:rPr>
          <w:rFonts w:ascii="仿宋" w:eastAsia="仿宋" w:hAnsi="仿宋"/>
          <w:b/>
          <w:sz w:val="32"/>
          <w:szCs w:val="32"/>
        </w:rPr>
      </w:pPr>
      <w:r>
        <w:rPr>
          <w:rFonts w:ascii="仿宋" w:eastAsia="仿宋" w:hAnsi="仿宋" w:hint="eastAsia"/>
          <w:b/>
          <w:sz w:val="32"/>
          <w:szCs w:val="32"/>
        </w:rPr>
        <w:t>七</w:t>
      </w:r>
      <w:r w:rsidR="001D6F35">
        <w:rPr>
          <w:rFonts w:ascii="仿宋" w:eastAsia="仿宋" w:hAnsi="仿宋" w:hint="eastAsia"/>
          <w:b/>
          <w:sz w:val="32"/>
          <w:szCs w:val="32"/>
        </w:rPr>
        <w:t>、时间安排</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1.</w:t>
      </w:r>
      <w:r w:rsidR="001D6F35">
        <w:rPr>
          <w:rFonts w:ascii="仿宋" w:eastAsia="仿宋" w:hAnsi="仿宋" w:hint="eastAsia"/>
          <w:sz w:val="32"/>
          <w:szCs w:val="32"/>
        </w:rPr>
        <w:t>前期准备工作包括</w:t>
      </w:r>
      <w:r w:rsidR="00B13744">
        <w:rPr>
          <w:rFonts w:ascii="仿宋" w:eastAsia="仿宋" w:hAnsi="仿宋" w:hint="eastAsia"/>
          <w:sz w:val="32"/>
          <w:szCs w:val="32"/>
        </w:rPr>
        <w:t>分组、</w:t>
      </w:r>
      <w:r>
        <w:rPr>
          <w:rFonts w:ascii="仿宋" w:eastAsia="仿宋" w:hAnsi="仿宋" w:hint="eastAsia"/>
          <w:sz w:val="32"/>
          <w:szCs w:val="32"/>
        </w:rPr>
        <w:t>隐名</w:t>
      </w:r>
      <w:r w:rsidR="001D6F35">
        <w:rPr>
          <w:rFonts w:ascii="仿宋" w:eastAsia="仿宋" w:hAnsi="仿宋" w:hint="eastAsia"/>
          <w:sz w:val="32"/>
          <w:szCs w:val="32"/>
        </w:rPr>
        <w:t>处理</w:t>
      </w:r>
      <w:r>
        <w:rPr>
          <w:rFonts w:ascii="仿宋" w:eastAsia="仿宋" w:hAnsi="仿宋" w:hint="eastAsia"/>
          <w:sz w:val="32"/>
          <w:szCs w:val="32"/>
        </w:rPr>
        <w:t>、</w:t>
      </w:r>
      <w:r w:rsidR="00B13744">
        <w:rPr>
          <w:rFonts w:ascii="仿宋" w:eastAsia="仿宋" w:hAnsi="仿宋" w:hint="eastAsia"/>
          <w:sz w:val="32"/>
          <w:szCs w:val="32"/>
        </w:rPr>
        <w:t>制作第一阶段的评审材料</w:t>
      </w:r>
      <w:r>
        <w:rPr>
          <w:rFonts w:ascii="仿宋" w:eastAsia="仿宋" w:hAnsi="仿宋" w:hint="eastAsia"/>
          <w:sz w:val="32"/>
          <w:szCs w:val="32"/>
        </w:rPr>
        <w:t>等在</w:t>
      </w:r>
      <w:r w:rsidR="00B13744">
        <w:rPr>
          <w:rFonts w:ascii="仿宋" w:eastAsia="仿宋" w:hAnsi="仿宋" w:hint="eastAsia"/>
          <w:sz w:val="32"/>
          <w:szCs w:val="32"/>
        </w:rPr>
        <w:t>9</w:t>
      </w:r>
      <w:r>
        <w:rPr>
          <w:rFonts w:ascii="仿宋" w:eastAsia="仿宋" w:hAnsi="仿宋" w:hint="eastAsia"/>
          <w:sz w:val="32"/>
          <w:szCs w:val="32"/>
        </w:rPr>
        <w:t>月18日之前</w:t>
      </w:r>
      <w:r w:rsidR="00B0109A">
        <w:rPr>
          <w:rFonts w:ascii="仿宋" w:eastAsia="仿宋" w:hAnsi="仿宋" w:hint="eastAsia"/>
          <w:sz w:val="32"/>
          <w:szCs w:val="32"/>
        </w:rPr>
        <w:t>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2</w:t>
      </w:r>
      <w:r w:rsidR="001D6F35">
        <w:rPr>
          <w:rFonts w:ascii="仿宋" w:eastAsia="仿宋" w:hAnsi="仿宋" w:hint="eastAsia"/>
          <w:sz w:val="32"/>
          <w:szCs w:val="32"/>
        </w:rPr>
        <w:t>.</w:t>
      </w:r>
      <w:r w:rsidR="00B00E3C">
        <w:rPr>
          <w:rFonts w:ascii="仿宋" w:eastAsia="仿宋" w:hAnsi="仿宋" w:hint="eastAsia"/>
          <w:sz w:val="32"/>
          <w:szCs w:val="32"/>
        </w:rPr>
        <w:t>内容评审</w:t>
      </w:r>
      <w:r w:rsidR="001D6F35">
        <w:rPr>
          <w:rFonts w:ascii="仿宋" w:eastAsia="仿宋" w:hAnsi="仿宋" w:hint="eastAsia"/>
          <w:sz w:val="32"/>
          <w:szCs w:val="32"/>
        </w:rPr>
        <w:t>专家名单确定：</w:t>
      </w:r>
      <w:r w:rsidR="00B13744">
        <w:rPr>
          <w:rFonts w:ascii="仿宋" w:eastAsia="仿宋" w:hAnsi="仿宋" w:hint="eastAsia"/>
          <w:sz w:val="32"/>
          <w:szCs w:val="32"/>
        </w:rPr>
        <w:t>9</w:t>
      </w:r>
      <w:r w:rsidR="001D6F35">
        <w:rPr>
          <w:rFonts w:ascii="仿宋" w:eastAsia="仿宋" w:hAnsi="仿宋" w:hint="eastAsia"/>
          <w:sz w:val="32"/>
          <w:szCs w:val="32"/>
        </w:rPr>
        <w:t>月</w:t>
      </w:r>
      <w:r w:rsidR="00EA18FE">
        <w:rPr>
          <w:rFonts w:ascii="仿宋" w:eastAsia="仿宋" w:hAnsi="仿宋" w:hint="eastAsia"/>
          <w:sz w:val="32"/>
          <w:szCs w:val="32"/>
        </w:rPr>
        <w:t>21</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3</w:t>
      </w:r>
      <w:r w:rsidR="001D6F35">
        <w:rPr>
          <w:rFonts w:ascii="仿宋" w:eastAsia="仿宋" w:hAnsi="仿宋" w:hint="eastAsia"/>
          <w:sz w:val="32"/>
          <w:szCs w:val="32"/>
        </w:rPr>
        <w:t>.</w:t>
      </w:r>
      <w:r w:rsidR="00B00E3C">
        <w:rPr>
          <w:rFonts w:ascii="仿宋" w:eastAsia="仿宋" w:hAnsi="仿宋" w:hint="eastAsia"/>
          <w:sz w:val="32"/>
          <w:szCs w:val="32"/>
        </w:rPr>
        <w:t>内容评审</w:t>
      </w:r>
      <w:r w:rsidR="001D6F35">
        <w:rPr>
          <w:rFonts w:ascii="仿宋" w:eastAsia="仿宋" w:hAnsi="仿宋" w:hint="eastAsia"/>
          <w:sz w:val="32"/>
          <w:szCs w:val="32"/>
        </w:rPr>
        <w:t>阶段：</w:t>
      </w:r>
      <w:r w:rsidR="00B13744">
        <w:rPr>
          <w:rFonts w:ascii="仿宋" w:eastAsia="仿宋" w:hAnsi="仿宋" w:hint="eastAsia"/>
          <w:sz w:val="32"/>
          <w:szCs w:val="32"/>
        </w:rPr>
        <w:t>10</w:t>
      </w:r>
      <w:r w:rsidR="001D6F35">
        <w:rPr>
          <w:rFonts w:ascii="仿宋" w:eastAsia="仿宋" w:hAnsi="仿宋" w:hint="eastAsia"/>
          <w:sz w:val="32"/>
          <w:szCs w:val="32"/>
        </w:rPr>
        <w:t>月</w:t>
      </w:r>
      <w:r w:rsidR="00B13744">
        <w:rPr>
          <w:rFonts w:ascii="仿宋" w:eastAsia="仿宋" w:hAnsi="仿宋" w:hint="eastAsia"/>
          <w:sz w:val="32"/>
          <w:szCs w:val="32"/>
        </w:rPr>
        <w:t>12</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4</w:t>
      </w:r>
      <w:r w:rsidR="001D6F35">
        <w:rPr>
          <w:rFonts w:ascii="仿宋" w:eastAsia="仿宋" w:hAnsi="仿宋" w:hint="eastAsia"/>
          <w:sz w:val="32"/>
          <w:szCs w:val="32"/>
        </w:rPr>
        <w:t>.基础评审阶段：</w:t>
      </w:r>
      <w:r w:rsidR="00B13744">
        <w:rPr>
          <w:rFonts w:ascii="仿宋" w:eastAsia="仿宋" w:hAnsi="仿宋" w:hint="eastAsia"/>
          <w:sz w:val="32"/>
          <w:szCs w:val="32"/>
        </w:rPr>
        <w:t>10</w:t>
      </w:r>
      <w:r w:rsidR="001D6F35">
        <w:rPr>
          <w:rFonts w:ascii="仿宋" w:eastAsia="仿宋" w:hAnsi="仿宋" w:hint="eastAsia"/>
          <w:sz w:val="32"/>
          <w:szCs w:val="32"/>
        </w:rPr>
        <w:t>月</w:t>
      </w:r>
      <w:r w:rsidR="00B13744">
        <w:rPr>
          <w:rFonts w:ascii="仿宋" w:eastAsia="仿宋" w:hAnsi="仿宋" w:hint="eastAsia"/>
          <w:sz w:val="32"/>
          <w:szCs w:val="32"/>
        </w:rPr>
        <w:t>30</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5</w:t>
      </w:r>
      <w:r w:rsidR="001D6F35">
        <w:rPr>
          <w:rFonts w:ascii="仿宋" w:eastAsia="仿宋" w:hAnsi="仿宋" w:hint="eastAsia"/>
          <w:sz w:val="32"/>
          <w:szCs w:val="32"/>
        </w:rPr>
        <w:t>.</w:t>
      </w:r>
      <w:r w:rsidR="00516197">
        <w:rPr>
          <w:rFonts w:ascii="仿宋" w:eastAsia="仿宋" w:hAnsi="仿宋" w:hint="eastAsia"/>
          <w:sz w:val="32"/>
          <w:szCs w:val="32"/>
        </w:rPr>
        <w:t>学会领导主持通过拟立项名单</w:t>
      </w:r>
      <w:r w:rsidR="001D6F35">
        <w:rPr>
          <w:rFonts w:ascii="仿宋" w:eastAsia="仿宋" w:hAnsi="仿宋" w:hint="eastAsia"/>
          <w:sz w:val="32"/>
          <w:szCs w:val="32"/>
        </w:rPr>
        <w:t>：1</w:t>
      </w:r>
      <w:r w:rsidR="00B13744">
        <w:rPr>
          <w:rFonts w:ascii="仿宋" w:eastAsia="仿宋" w:hAnsi="仿宋" w:hint="eastAsia"/>
          <w:sz w:val="32"/>
          <w:szCs w:val="32"/>
        </w:rPr>
        <w:t>1</w:t>
      </w:r>
      <w:r w:rsidR="001D6F35">
        <w:rPr>
          <w:rFonts w:ascii="仿宋" w:eastAsia="仿宋" w:hAnsi="仿宋" w:hint="eastAsia"/>
          <w:sz w:val="32"/>
          <w:szCs w:val="32"/>
        </w:rPr>
        <w:t>月</w:t>
      </w:r>
      <w:r w:rsidR="00B13744">
        <w:rPr>
          <w:rFonts w:ascii="仿宋" w:eastAsia="仿宋" w:hAnsi="仿宋" w:hint="eastAsia"/>
          <w:sz w:val="32"/>
          <w:szCs w:val="32"/>
        </w:rPr>
        <w:t>5</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6</w:t>
      </w:r>
      <w:r w:rsidR="001D6F35">
        <w:rPr>
          <w:rFonts w:ascii="仿宋" w:eastAsia="仿宋" w:hAnsi="仿宋" w:hint="eastAsia"/>
          <w:sz w:val="32"/>
          <w:szCs w:val="32"/>
        </w:rPr>
        <w:t>.评审结果及相关信息公布：1</w:t>
      </w:r>
      <w:r w:rsidR="00B13744">
        <w:rPr>
          <w:rFonts w:ascii="仿宋" w:eastAsia="仿宋" w:hAnsi="仿宋" w:hint="eastAsia"/>
          <w:sz w:val="32"/>
          <w:szCs w:val="32"/>
        </w:rPr>
        <w:t>1</w:t>
      </w:r>
      <w:r w:rsidR="001D6F35">
        <w:rPr>
          <w:rFonts w:ascii="仿宋" w:eastAsia="仿宋" w:hAnsi="仿宋" w:hint="eastAsia"/>
          <w:sz w:val="32"/>
          <w:szCs w:val="32"/>
        </w:rPr>
        <w:t>月</w:t>
      </w:r>
      <w:r w:rsidR="00B13744">
        <w:rPr>
          <w:rFonts w:ascii="仿宋" w:eastAsia="仿宋" w:hAnsi="仿宋" w:hint="eastAsia"/>
          <w:sz w:val="32"/>
          <w:szCs w:val="32"/>
        </w:rPr>
        <w:t>9</w:t>
      </w:r>
      <w:r w:rsidR="001D6F35">
        <w:rPr>
          <w:rFonts w:ascii="仿宋" w:eastAsia="仿宋" w:hAnsi="仿宋" w:hint="eastAsia"/>
          <w:sz w:val="32"/>
          <w:szCs w:val="32"/>
        </w:rPr>
        <w:t>日之前完成。</w:t>
      </w:r>
    </w:p>
    <w:p w:rsidR="00B270FF" w:rsidRDefault="00B270FF">
      <w:pPr>
        <w:ind w:firstLineChars="200" w:firstLine="640"/>
        <w:rPr>
          <w:rFonts w:ascii="仿宋" w:eastAsia="仿宋" w:hAnsi="仿宋"/>
          <w:sz w:val="32"/>
          <w:szCs w:val="32"/>
        </w:rPr>
      </w:pPr>
    </w:p>
    <w:sectPr w:rsidR="00B270FF" w:rsidSect="00B270F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A6" w:rsidRDefault="00E538A6" w:rsidP="00B270FF">
      <w:r>
        <w:separator/>
      </w:r>
    </w:p>
  </w:endnote>
  <w:endnote w:type="continuationSeparator" w:id="0">
    <w:p w:rsidR="00E538A6" w:rsidRDefault="00E538A6" w:rsidP="00B2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FF" w:rsidRDefault="001C4282">
    <w:pPr>
      <w:pStyle w:val="a3"/>
      <w:jc w:val="center"/>
    </w:pPr>
    <w:r>
      <w:fldChar w:fldCharType="begin"/>
    </w:r>
    <w:r w:rsidR="001D6F35">
      <w:instrText xml:space="preserve"> PAGE   \* MERGEFORMAT </w:instrText>
    </w:r>
    <w:r>
      <w:fldChar w:fldCharType="separate"/>
    </w:r>
    <w:r w:rsidR="0064286E" w:rsidRPr="0064286E">
      <w:rPr>
        <w:noProof/>
        <w:lang w:val="zh-CN"/>
      </w:rPr>
      <w:t>3</w:t>
    </w:r>
    <w:r>
      <w:rPr>
        <w:lang w:val="zh-CN"/>
      </w:rPr>
      <w:fldChar w:fldCharType="end"/>
    </w:r>
  </w:p>
  <w:p w:rsidR="00B270FF" w:rsidRDefault="00B270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A6" w:rsidRDefault="00E538A6" w:rsidP="00B270FF">
      <w:r>
        <w:separator/>
      </w:r>
    </w:p>
  </w:footnote>
  <w:footnote w:type="continuationSeparator" w:id="0">
    <w:p w:rsidR="00E538A6" w:rsidRDefault="00E538A6" w:rsidP="00B27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0FF"/>
    <w:rsid w:val="00123A23"/>
    <w:rsid w:val="001C3321"/>
    <w:rsid w:val="001C4282"/>
    <w:rsid w:val="001D6F35"/>
    <w:rsid w:val="00224B93"/>
    <w:rsid w:val="00431670"/>
    <w:rsid w:val="004409F1"/>
    <w:rsid w:val="00513845"/>
    <w:rsid w:val="00516197"/>
    <w:rsid w:val="00595915"/>
    <w:rsid w:val="005D1C6E"/>
    <w:rsid w:val="00607F6B"/>
    <w:rsid w:val="0064286E"/>
    <w:rsid w:val="006F7A93"/>
    <w:rsid w:val="00781F16"/>
    <w:rsid w:val="00863A65"/>
    <w:rsid w:val="0091432F"/>
    <w:rsid w:val="009502CE"/>
    <w:rsid w:val="0095325D"/>
    <w:rsid w:val="009A3B83"/>
    <w:rsid w:val="009A601E"/>
    <w:rsid w:val="009E04BA"/>
    <w:rsid w:val="00AB495C"/>
    <w:rsid w:val="00B00E3C"/>
    <w:rsid w:val="00B0109A"/>
    <w:rsid w:val="00B13744"/>
    <w:rsid w:val="00B270FF"/>
    <w:rsid w:val="00BB188E"/>
    <w:rsid w:val="00CE65E6"/>
    <w:rsid w:val="00D94176"/>
    <w:rsid w:val="00DA5F30"/>
    <w:rsid w:val="00DD442A"/>
    <w:rsid w:val="00E35BB8"/>
    <w:rsid w:val="00E538A6"/>
    <w:rsid w:val="00EA18FE"/>
    <w:rsid w:val="00F30151"/>
    <w:rsid w:val="00FA31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F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70FF"/>
    <w:pPr>
      <w:tabs>
        <w:tab w:val="center" w:pos="4153"/>
        <w:tab w:val="right" w:pos="8306"/>
      </w:tabs>
      <w:snapToGrid w:val="0"/>
      <w:jc w:val="left"/>
    </w:pPr>
    <w:rPr>
      <w:sz w:val="18"/>
      <w:szCs w:val="18"/>
    </w:rPr>
  </w:style>
  <w:style w:type="paragraph" w:styleId="a4">
    <w:name w:val="header"/>
    <w:basedOn w:val="a"/>
    <w:link w:val="Char0"/>
    <w:uiPriority w:val="99"/>
    <w:unhideWhenUsed/>
    <w:rsid w:val="00B270F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270FF"/>
    <w:pPr>
      <w:ind w:firstLineChars="200" w:firstLine="420"/>
    </w:pPr>
  </w:style>
  <w:style w:type="character" w:customStyle="1" w:styleId="Char0">
    <w:name w:val="页眉 Char"/>
    <w:basedOn w:val="a0"/>
    <w:link w:val="a4"/>
    <w:uiPriority w:val="99"/>
    <w:rsid w:val="00B270FF"/>
    <w:rPr>
      <w:sz w:val="18"/>
      <w:szCs w:val="18"/>
    </w:rPr>
  </w:style>
  <w:style w:type="character" w:customStyle="1" w:styleId="Char">
    <w:name w:val="页脚 Char"/>
    <w:basedOn w:val="a0"/>
    <w:link w:val="a3"/>
    <w:uiPriority w:val="99"/>
    <w:rsid w:val="00B270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12573">
      <w:bodyDiv w:val="1"/>
      <w:marLeft w:val="0"/>
      <w:marRight w:val="0"/>
      <w:marTop w:val="100"/>
      <w:marBottom w:val="100"/>
      <w:divBdr>
        <w:top w:val="none" w:sz="0" w:space="0" w:color="auto"/>
        <w:left w:val="none" w:sz="0" w:space="0" w:color="auto"/>
        <w:bottom w:val="none" w:sz="0" w:space="0" w:color="auto"/>
        <w:right w:val="none" w:sz="0" w:space="0" w:color="auto"/>
      </w:divBdr>
      <w:divsChild>
        <w:div w:id="97919392">
          <w:marLeft w:val="0"/>
          <w:marRight w:val="0"/>
          <w:marTop w:val="0"/>
          <w:marBottom w:val="0"/>
          <w:divBdr>
            <w:top w:val="none" w:sz="0" w:space="0" w:color="auto"/>
            <w:left w:val="none" w:sz="0" w:space="0" w:color="auto"/>
            <w:bottom w:val="none" w:sz="0" w:space="0" w:color="auto"/>
            <w:right w:val="none" w:sz="0" w:space="0" w:color="auto"/>
          </w:divBdr>
          <w:divsChild>
            <w:div w:id="581840135">
              <w:marLeft w:val="0"/>
              <w:marRight w:val="0"/>
              <w:marTop w:val="100"/>
              <w:marBottom w:val="100"/>
              <w:divBdr>
                <w:top w:val="none" w:sz="0" w:space="0" w:color="auto"/>
                <w:left w:val="none" w:sz="0" w:space="0" w:color="auto"/>
                <w:bottom w:val="none" w:sz="0" w:space="0" w:color="auto"/>
                <w:right w:val="none" w:sz="0" w:space="0" w:color="auto"/>
              </w:divBdr>
              <w:divsChild>
                <w:div w:id="429594123">
                  <w:marLeft w:val="0"/>
                  <w:marRight w:val="0"/>
                  <w:marTop w:val="125"/>
                  <w:marBottom w:val="100"/>
                  <w:divBdr>
                    <w:top w:val="none" w:sz="0" w:space="0" w:color="auto"/>
                    <w:left w:val="none" w:sz="0" w:space="0" w:color="auto"/>
                    <w:bottom w:val="none" w:sz="0" w:space="0" w:color="auto"/>
                    <w:right w:val="none" w:sz="0" w:space="0" w:color="auto"/>
                  </w:divBdr>
                  <w:divsChild>
                    <w:div w:id="673993748">
                      <w:marLeft w:val="0"/>
                      <w:marRight w:val="0"/>
                      <w:marTop w:val="0"/>
                      <w:marBottom w:val="0"/>
                      <w:divBdr>
                        <w:top w:val="single" w:sz="4" w:space="0" w:color="79C6FE"/>
                        <w:left w:val="single" w:sz="4" w:space="0" w:color="79C6FE"/>
                        <w:bottom w:val="single" w:sz="4" w:space="0" w:color="79C6FE"/>
                        <w:right w:val="single" w:sz="4" w:space="0" w:color="79C6FE"/>
                      </w:divBdr>
                      <w:divsChild>
                        <w:div w:id="1926955282">
                          <w:marLeft w:val="0"/>
                          <w:marRight w:val="0"/>
                          <w:marTop w:val="0"/>
                          <w:marBottom w:val="0"/>
                          <w:divBdr>
                            <w:top w:val="none" w:sz="0" w:space="0" w:color="auto"/>
                            <w:left w:val="none" w:sz="0" w:space="0" w:color="auto"/>
                            <w:bottom w:val="none" w:sz="0" w:space="0" w:color="auto"/>
                            <w:right w:val="none" w:sz="0" w:space="0" w:color="auto"/>
                          </w:divBdr>
                          <w:divsChild>
                            <w:div w:id="57360755">
                              <w:marLeft w:val="0"/>
                              <w:marRight w:val="0"/>
                              <w:marTop w:val="0"/>
                              <w:marBottom w:val="0"/>
                              <w:divBdr>
                                <w:top w:val="none" w:sz="0" w:space="0" w:color="auto"/>
                                <w:left w:val="none" w:sz="0" w:space="0" w:color="auto"/>
                                <w:bottom w:val="none" w:sz="0" w:space="0" w:color="auto"/>
                                <w:right w:val="none" w:sz="0" w:space="0" w:color="auto"/>
                              </w:divBdr>
                            </w:div>
                            <w:div w:id="46417064">
                              <w:marLeft w:val="0"/>
                              <w:marRight w:val="0"/>
                              <w:marTop w:val="0"/>
                              <w:marBottom w:val="0"/>
                              <w:divBdr>
                                <w:top w:val="none" w:sz="0" w:space="0" w:color="auto"/>
                                <w:left w:val="none" w:sz="0" w:space="0" w:color="auto"/>
                                <w:bottom w:val="none" w:sz="0" w:space="0" w:color="auto"/>
                                <w:right w:val="none" w:sz="0" w:space="0" w:color="auto"/>
                              </w:divBdr>
                            </w:div>
                            <w:div w:id="2037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282</Words>
  <Characters>1613</Characters>
  <Application>Microsoft Office Word</Application>
  <DocSecurity>0</DocSecurity>
  <Lines>13</Lines>
  <Paragraphs>3</Paragraphs>
  <ScaleCrop>false</ScaleCrop>
  <Company>Lenovo</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关于2014年招标课题评审的总体安排</dc:title>
  <dc:creator>LSC</dc:creator>
  <cp:lastModifiedBy>User</cp:lastModifiedBy>
  <cp:revision>3</cp:revision>
  <cp:lastPrinted>2014-12-04T05:32:00Z</cp:lastPrinted>
  <dcterms:created xsi:type="dcterms:W3CDTF">2015-11-05T07:41:00Z</dcterms:created>
  <dcterms:modified xsi:type="dcterms:W3CDTF">2015-11-05T08:28:00Z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