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F6" w:rsidRDefault="004745F6" w:rsidP="004745F6">
      <w:pPr>
        <w:jc w:val="center"/>
        <w:rPr>
          <w:rFonts w:ascii="华文中宋" w:eastAsia="华文中宋" w:hAnsi="华文中宋"/>
          <w:sz w:val="36"/>
          <w:szCs w:val="36"/>
        </w:rPr>
      </w:pPr>
    </w:p>
    <w:p w:rsidR="004745F6" w:rsidRDefault="004745F6" w:rsidP="004745F6">
      <w:pPr>
        <w:jc w:val="center"/>
        <w:rPr>
          <w:rFonts w:ascii="华文中宋" w:eastAsia="华文中宋" w:hAnsi="华文中宋"/>
          <w:sz w:val="36"/>
          <w:szCs w:val="36"/>
        </w:rPr>
      </w:pPr>
    </w:p>
    <w:p w:rsidR="004745F6" w:rsidRPr="006B5552" w:rsidRDefault="004745F6" w:rsidP="004745F6">
      <w:pPr>
        <w:jc w:val="center"/>
        <w:rPr>
          <w:rFonts w:ascii="华文中宋" w:eastAsia="华文中宋" w:hAnsi="华文中宋"/>
          <w:sz w:val="36"/>
          <w:szCs w:val="36"/>
        </w:rPr>
      </w:pPr>
      <w:r w:rsidRPr="006B5552">
        <w:rPr>
          <w:rFonts w:ascii="华文中宋" w:eastAsia="华文中宋" w:hAnsi="华文中宋" w:hint="eastAsia"/>
          <w:sz w:val="36"/>
          <w:szCs w:val="36"/>
        </w:rPr>
        <w:t>中国法学会2014年度部级法学研究课题立项公示</w:t>
      </w:r>
    </w:p>
    <w:p w:rsidR="004745F6" w:rsidRDefault="004745F6" w:rsidP="004745F6">
      <w:pPr>
        <w:jc w:val="center"/>
        <w:rPr>
          <w:rFonts w:ascii="楷体" w:eastAsia="楷体" w:hAnsi="楷体"/>
          <w:b/>
          <w:sz w:val="32"/>
          <w:szCs w:val="32"/>
        </w:rPr>
      </w:pPr>
      <w:r w:rsidRPr="006B5552">
        <w:rPr>
          <w:rFonts w:ascii="楷体" w:eastAsia="楷体" w:hAnsi="楷体" w:hint="eastAsia"/>
          <w:b/>
          <w:sz w:val="32"/>
          <w:szCs w:val="32"/>
        </w:rPr>
        <w:t>（共</w:t>
      </w:r>
      <w:r>
        <w:rPr>
          <w:rFonts w:ascii="楷体" w:eastAsia="楷体" w:hAnsi="楷体" w:hint="eastAsia"/>
          <w:b/>
          <w:sz w:val="32"/>
          <w:szCs w:val="32"/>
        </w:rPr>
        <w:t>193</w:t>
      </w:r>
      <w:r w:rsidRPr="006B5552">
        <w:rPr>
          <w:rFonts w:ascii="楷体" w:eastAsia="楷体" w:hAnsi="楷体" w:hint="eastAsia"/>
          <w:b/>
          <w:sz w:val="32"/>
          <w:szCs w:val="32"/>
        </w:rPr>
        <w:t>项）</w:t>
      </w:r>
    </w:p>
    <w:p w:rsidR="004745F6" w:rsidRPr="006B5552" w:rsidRDefault="004745F6" w:rsidP="00B940FA">
      <w:pPr>
        <w:spacing w:line="440" w:lineRule="exact"/>
        <w:jc w:val="center"/>
        <w:rPr>
          <w:rFonts w:ascii="楷体" w:eastAsia="楷体" w:hAnsi="楷体"/>
          <w:b/>
          <w:sz w:val="32"/>
          <w:szCs w:val="32"/>
        </w:rPr>
      </w:pPr>
    </w:p>
    <w:tbl>
      <w:tblPr>
        <w:tblW w:w="10282"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3963"/>
        <w:gridCol w:w="1843"/>
        <w:gridCol w:w="3396"/>
      </w:tblGrid>
      <w:tr w:rsidR="004745F6" w:rsidRPr="004745F6" w:rsidTr="004745F6">
        <w:trPr>
          <w:trHeight w:val="690"/>
          <w:jc w:val="center"/>
        </w:trPr>
        <w:tc>
          <w:tcPr>
            <w:tcW w:w="10282" w:type="dxa"/>
            <w:gridSpan w:val="4"/>
            <w:shd w:val="clear" w:color="auto" w:fill="auto"/>
            <w:vAlign w:val="center"/>
            <w:hideMark/>
          </w:tcPr>
          <w:p w:rsidR="004745F6" w:rsidRPr="00637DF8" w:rsidRDefault="004745F6" w:rsidP="00B940FA">
            <w:pPr>
              <w:widowControl/>
              <w:spacing w:line="440" w:lineRule="exact"/>
              <w:jc w:val="center"/>
              <w:rPr>
                <w:rFonts w:ascii="华文中宋" w:eastAsia="华文中宋" w:hAnsi="华文中宋" w:cs="宋体"/>
                <w:bCs/>
                <w:kern w:val="0"/>
                <w:sz w:val="32"/>
                <w:szCs w:val="32"/>
              </w:rPr>
            </w:pPr>
            <w:r w:rsidRPr="00637DF8">
              <w:rPr>
                <w:rFonts w:ascii="华文中宋" w:eastAsia="华文中宋" w:hAnsi="华文中宋" w:cs="宋体" w:hint="eastAsia"/>
                <w:bCs/>
                <w:kern w:val="0"/>
                <w:sz w:val="32"/>
                <w:szCs w:val="32"/>
              </w:rPr>
              <w:t>重大课题（1项）</w:t>
            </w:r>
          </w:p>
        </w:tc>
      </w:tr>
      <w:tr w:rsidR="004745F6" w:rsidRPr="00637DF8" w:rsidTr="004745F6">
        <w:trPr>
          <w:trHeight w:val="690"/>
          <w:jc w:val="center"/>
        </w:trPr>
        <w:tc>
          <w:tcPr>
            <w:tcW w:w="1080" w:type="dxa"/>
            <w:shd w:val="clear" w:color="auto" w:fill="auto"/>
            <w:vAlign w:val="center"/>
            <w:hideMark/>
          </w:tcPr>
          <w:p w:rsidR="004745F6" w:rsidRPr="00637DF8" w:rsidRDefault="004745F6" w:rsidP="00B940FA">
            <w:pPr>
              <w:widowControl/>
              <w:spacing w:line="440" w:lineRule="exact"/>
              <w:jc w:val="center"/>
              <w:rPr>
                <w:rFonts w:asciiTheme="minorEastAsia" w:hAnsiTheme="minorEastAsia" w:cs="宋体"/>
                <w:b/>
                <w:bCs/>
                <w:kern w:val="0"/>
                <w:sz w:val="28"/>
                <w:szCs w:val="28"/>
              </w:rPr>
            </w:pPr>
            <w:r w:rsidRPr="00637DF8">
              <w:rPr>
                <w:rFonts w:asciiTheme="minorEastAsia" w:hAnsiTheme="minorEastAsia" w:cs="宋体" w:hint="eastAsia"/>
                <w:b/>
                <w:bCs/>
                <w:kern w:val="0"/>
                <w:sz w:val="28"/>
                <w:szCs w:val="28"/>
              </w:rPr>
              <w:t>序号</w:t>
            </w:r>
          </w:p>
        </w:tc>
        <w:tc>
          <w:tcPr>
            <w:tcW w:w="3963" w:type="dxa"/>
            <w:shd w:val="clear" w:color="auto" w:fill="auto"/>
            <w:vAlign w:val="center"/>
            <w:hideMark/>
          </w:tcPr>
          <w:p w:rsidR="004745F6" w:rsidRPr="00637DF8" w:rsidRDefault="004745F6" w:rsidP="00B940FA">
            <w:pPr>
              <w:widowControl/>
              <w:spacing w:line="440" w:lineRule="exact"/>
              <w:jc w:val="center"/>
              <w:rPr>
                <w:rFonts w:asciiTheme="minorEastAsia" w:hAnsiTheme="minorEastAsia" w:cs="宋体"/>
                <w:b/>
                <w:bCs/>
                <w:kern w:val="0"/>
                <w:sz w:val="28"/>
                <w:szCs w:val="28"/>
              </w:rPr>
            </w:pPr>
            <w:r w:rsidRPr="00637DF8">
              <w:rPr>
                <w:rFonts w:asciiTheme="minorEastAsia" w:hAnsiTheme="minorEastAsia" w:cs="宋体" w:hint="eastAsia"/>
                <w:b/>
                <w:bCs/>
                <w:kern w:val="0"/>
                <w:sz w:val="28"/>
                <w:szCs w:val="28"/>
              </w:rPr>
              <w:t>课题名称</w:t>
            </w:r>
          </w:p>
        </w:tc>
        <w:tc>
          <w:tcPr>
            <w:tcW w:w="1843" w:type="dxa"/>
            <w:shd w:val="clear" w:color="auto" w:fill="auto"/>
            <w:vAlign w:val="center"/>
            <w:hideMark/>
          </w:tcPr>
          <w:p w:rsidR="004745F6" w:rsidRPr="00637DF8" w:rsidRDefault="004745F6" w:rsidP="00B940FA">
            <w:pPr>
              <w:widowControl/>
              <w:spacing w:line="440" w:lineRule="exact"/>
              <w:jc w:val="center"/>
              <w:rPr>
                <w:rFonts w:asciiTheme="minorEastAsia" w:hAnsiTheme="minorEastAsia" w:cs="宋体"/>
                <w:b/>
                <w:bCs/>
                <w:kern w:val="0"/>
                <w:sz w:val="28"/>
                <w:szCs w:val="28"/>
              </w:rPr>
            </w:pPr>
            <w:r w:rsidRPr="00637DF8">
              <w:rPr>
                <w:rFonts w:asciiTheme="minorEastAsia" w:hAnsiTheme="minorEastAsia" w:cs="宋体" w:hint="eastAsia"/>
                <w:b/>
                <w:bCs/>
                <w:kern w:val="0"/>
                <w:sz w:val="28"/>
                <w:szCs w:val="28"/>
              </w:rPr>
              <w:t>申报人</w:t>
            </w:r>
          </w:p>
        </w:tc>
        <w:tc>
          <w:tcPr>
            <w:tcW w:w="3396" w:type="dxa"/>
            <w:shd w:val="clear" w:color="auto" w:fill="auto"/>
            <w:vAlign w:val="center"/>
            <w:hideMark/>
          </w:tcPr>
          <w:p w:rsidR="004745F6" w:rsidRPr="00637DF8" w:rsidRDefault="004745F6" w:rsidP="00B940FA">
            <w:pPr>
              <w:widowControl/>
              <w:spacing w:line="440" w:lineRule="exact"/>
              <w:jc w:val="center"/>
              <w:rPr>
                <w:rFonts w:asciiTheme="minorEastAsia" w:hAnsiTheme="minorEastAsia" w:cs="宋体"/>
                <w:b/>
                <w:bCs/>
                <w:kern w:val="0"/>
                <w:sz w:val="28"/>
                <w:szCs w:val="28"/>
              </w:rPr>
            </w:pPr>
            <w:r w:rsidRPr="00637DF8">
              <w:rPr>
                <w:rFonts w:asciiTheme="minorEastAsia" w:hAnsiTheme="minorEastAsia" w:cs="宋体" w:hint="eastAsia"/>
                <w:b/>
                <w:bCs/>
                <w:kern w:val="0"/>
                <w:sz w:val="28"/>
                <w:szCs w:val="28"/>
              </w:rPr>
              <w:t>所在单位、职务/职称</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1</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网络反腐法律机制研究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李晓明</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苏州大学王健法学院教授、法学博士</w:t>
            </w:r>
          </w:p>
        </w:tc>
      </w:tr>
      <w:tr w:rsidR="004745F6" w:rsidRPr="00637DF8" w:rsidTr="004745F6">
        <w:trPr>
          <w:trHeight w:val="690"/>
          <w:jc w:val="center"/>
        </w:trPr>
        <w:tc>
          <w:tcPr>
            <w:tcW w:w="10282" w:type="dxa"/>
            <w:gridSpan w:val="4"/>
            <w:shd w:val="clear" w:color="auto" w:fill="auto"/>
            <w:vAlign w:val="center"/>
            <w:hideMark/>
          </w:tcPr>
          <w:p w:rsidR="004745F6" w:rsidRPr="00637DF8" w:rsidRDefault="004745F6" w:rsidP="00B940FA">
            <w:pPr>
              <w:widowControl/>
              <w:spacing w:line="440" w:lineRule="exact"/>
              <w:jc w:val="center"/>
              <w:rPr>
                <w:rFonts w:ascii="华文中宋" w:eastAsia="华文中宋" w:hAnsi="华文中宋" w:cs="宋体"/>
                <w:bCs/>
                <w:kern w:val="0"/>
                <w:sz w:val="32"/>
                <w:szCs w:val="32"/>
              </w:rPr>
            </w:pPr>
            <w:r w:rsidRPr="00637DF8">
              <w:rPr>
                <w:rFonts w:ascii="华文中宋" w:eastAsia="华文中宋" w:hAnsi="华文中宋" w:cs="宋体" w:hint="eastAsia"/>
                <w:bCs/>
                <w:kern w:val="0"/>
                <w:sz w:val="32"/>
                <w:szCs w:val="32"/>
              </w:rPr>
              <w:t>重点课题（7项）</w:t>
            </w:r>
          </w:p>
        </w:tc>
      </w:tr>
      <w:tr w:rsidR="004745F6" w:rsidRPr="00637DF8" w:rsidTr="004745F6">
        <w:trPr>
          <w:trHeight w:val="690"/>
          <w:jc w:val="center"/>
        </w:trPr>
        <w:tc>
          <w:tcPr>
            <w:tcW w:w="1080" w:type="dxa"/>
            <w:shd w:val="clear" w:color="auto" w:fill="auto"/>
            <w:vAlign w:val="center"/>
            <w:hideMark/>
          </w:tcPr>
          <w:p w:rsidR="004745F6" w:rsidRPr="00637DF8" w:rsidRDefault="004745F6" w:rsidP="00B940FA">
            <w:pPr>
              <w:widowControl/>
              <w:spacing w:line="440" w:lineRule="exact"/>
              <w:jc w:val="center"/>
              <w:rPr>
                <w:rFonts w:asciiTheme="minorEastAsia" w:hAnsiTheme="minorEastAsia" w:cs="宋体"/>
                <w:b/>
                <w:bCs/>
                <w:kern w:val="0"/>
                <w:sz w:val="28"/>
                <w:szCs w:val="28"/>
              </w:rPr>
            </w:pPr>
            <w:r w:rsidRPr="00637DF8">
              <w:rPr>
                <w:rFonts w:asciiTheme="minorEastAsia" w:hAnsiTheme="minorEastAsia" w:cs="宋体" w:hint="eastAsia"/>
                <w:b/>
                <w:bCs/>
                <w:kern w:val="0"/>
                <w:sz w:val="28"/>
                <w:szCs w:val="28"/>
              </w:rPr>
              <w:t>序号</w:t>
            </w:r>
          </w:p>
        </w:tc>
        <w:tc>
          <w:tcPr>
            <w:tcW w:w="3963" w:type="dxa"/>
            <w:shd w:val="clear" w:color="auto" w:fill="auto"/>
            <w:vAlign w:val="center"/>
            <w:hideMark/>
          </w:tcPr>
          <w:p w:rsidR="004745F6" w:rsidRPr="00637DF8" w:rsidRDefault="004745F6" w:rsidP="00B940FA">
            <w:pPr>
              <w:widowControl/>
              <w:spacing w:line="440" w:lineRule="exact"/>
              <w:jc w:val="center"/>
              <w:rPr>
                <w:rFonts w:asciiTheme="minorEastAsia" w:hAnsiTheme="minorEastAsia" w:cs="宋体"/>
                <w:b/>
                <w:bCs/>
                <w:kern w:val="0"/>
                <w:sz w:val="28"/>
                <w:szCs w:val="28"/>
              </w:rPr>
            </w:pPr>
            <w:r w:rsidRPr="00637DF8">
              <w:rPr>
                <w:rFonts w:asciiTheme="minorEastAsia" w:hAnsiTheme="minorEastAsia" w:cs="宋体" w:hint="eastAsia"/>
                <w:b/>
                <w:bCs/>
                <w:kern w:val="0"/>
                <w:sz w:val="28"/>
                <w:szCs w:val="28"/>
              </w:rPr>
              <w:t>课题名称</w:t>
            </w:r>
          </w:p>
        </w:tc>
        <w:tc>
          <w:tcPr>
            <w:tcW w:w="1843" w:type="dxa"/>
            <w:shd w:val="clear" w:color="auto" w:fill="auto"/>
            <w:vAlign w:val="center"/>
            <w:hideMark/>
          </w:tcPr>
          <w:p w:rsidR="004745F6" w:rsidRPr="00637DF8" w:rsidRDefault="004745F6" w:rsidP="00B940FA">
            <w:pPr>
              <w:widowControl/>
              <w:spacing w:line="440" w:lineRule="exact"/>
              <w:jc w:val="center"/>
              <w:rPr>
                <w:rFonts w:asciiTheme="minorEastAsia" w:hAnsiTheme="minorEastAsia" w:cs="宋体"/>
                <w:b/>
                <w:bCs/>
                <w:kern w:val="0"/>
                <w:sz w:val="28"/>
                <w:szCs w:val="28"/>
              </w:rPr>
            </w:pPr>
            <w:r w:rsidRPr="00637DF8">
              <w:rPr>
                <w:rFonts w:asciiTheme="minorEastAsia" w:hAnsiTheme="minorEastAsia" w:cs="宋体" w:hint="eastAsia"/>
                <w:b/>
                <w:bCs/>
                <w:kern w:val="0"/>
                <w:sz w:val="28"/>
                <w:szCs w:val="28"/>
              </w:rPr>
              <w:t>申报人</w:t>
            </w:r>
          </w:p>
        </w:tc>
        <w:tc>
          <w:tcPr>
            <w:tcW w:w="3396" w:type="dxa"/>
            <w:shd w:val="clear" w:color="auto" w:fill="auto"/>
            <w:vAlign w:val="center"/>
            <w:hideMark/>
          </w:tcPr>
          <w:p w:rsidR="004745F6" w:rsidRPr="00637DF8" w:rsidRDefault="004745F6" w:rsidP="00B940FA">
            <w:pPr>
              <w:widowControl/>
              <w:spacing w:line="440" w:lineRule="exact"/>
              <w:jc w:val="center"/>
              <w:rPr>
                <w:rFonts w:asciiTheme="minorEastAsia" w:hAnsiTheme="minorEastAsia" w:cs="宋体"/>
                <w:b/>
                <w:bCs/>
                <w:kern w:val="0"/>
                <w:sz w:val="28"/>
                <w:szCs w:val="28"/>
              </w:rPr>
            </w:pPr>
            <w:r w:rsidRPr="00637DF8">
              <w:rPr>
                <w:rFonts w:asciiTheme="minorEastAsia" w:hAnsiTheme="minorEastAsia" w:cs="宋体" w:hint="eastAsia"/>
                <w:b/>
                <w:bCs/>
                <w:kern w:val="0"/>
                <w:sz w:val="28"/>
                <w:szCs w:val="28"/>
              </w:rPr>
              <w:t>所在单位、职务/职称</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1</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建设法治中国的若干理论与实践问题</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proofErr w:type="gramStart"/>
            <w:r w:rsidRPr="004745F6">
              <w:rPr>
                <w:rFonts w:ascii="仿宋" w:eastAsia="仿宋" w:hAnsi="仿宋" w:cs="宋体" w:hint="eastAsia"/>
                <w:color w:val="000000"/>
                <w:kern w:val="0"/>
                <w:sz w:val="28"/>
                <w:szCs w:val="28"/>
              </w:rPr>
              <w:t>李步云</w:t>
            </w:r>
            <w:proofErr w:type="gramEnd"/>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广州大学人权研究中心主任、教授</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2</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深化司法体制改革研究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李清伟</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上海大学法学院执行院长、教授、法学博士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3</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司法改革形势下的审判管理基本理论研究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proofErr w:type="gramStart"/>
            <w:r w:rsidRPr="004745F6">
              <w:rPr>
                <w:rFonts w:ascii="仿宋" w:eastAsia="仿宋" w:hAnsi="仿宋" w:cs="宋体" w:hint="eastAsia"/>
                <w:color w:val="000000"/>
                <w:kern w:val="0"/>
                <w:sz w:val="28"/>
                <w:szCs w:val="28"/>
              </w:rPr>
              <w:t>张述元</w:t>
            </w:r>
            <w:proofErr w:type="gramEnd"/>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黑龙江省高级人民法院党组书记、院长、法学博士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4</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我国食品药品安全社会共治研究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应飞虎</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深圳大学法学院教授、法学博士</w:t>
            </w:r>
          </w:p>
        </w:tc>
      </w:tr>
      <w:tr w:rsidR="00C4467E" w:rsidRPr="004745F6" w:rsidTr="004745F6">
        <w:trPr>
          <w:trHeight w:val="690"/>
          <w:jc w:val="center"/>
        </w:trPr>
        <w:tc>
          <w:tcPr>
            <w:tcW w:w="1080" w:type="dxa"/>
            <w:vMerge w:val="restart"/>
            <w:shd w:val="clear" w:color="auto" w:fill="auto"/>
            <w:vAlign w:val="center"/>
            <w:hideMark/>
          </w:tcPr>
          <w:p w:rsidR="00C4467E" w:rsidRPr="004745F6" w:rsidRDefault="00C4467E"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5</w:t>
            </w:r>
          </w:p>
        </w:tc>
        <w:tc>
          <w:tcPr>
            <w:tcW w:w="3963" w:type="dxa"/>
            <w:vMerge w:val="restart"/>
            <w:shd w:val="clear" w:color="auto" w:fill="auto"/>
            <w:vAlign w:val="center"/>
            <w:hideMark/>
          </w:tcPr>
          <w:p w:rsidR="00C4467E" w:rsidRPr="004745F6" w:rsidRDefault="00C4467E"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食品药品安全法律研究</w:t>
            </w:r>
          </w:p>
        </w:tc>
        <w:tc>
          <w:tcPr>
            <w:tcW w:w="1843" w:type="dxa"/>
            <w:vMerge w:val="restart"/>
            <w:shd w:val="clear" w:color="auto" w:fill="auto"/>
            <w:vAlign w:val="center"/>
            <w:hideMark/>
          </w:tcPr>
          <w:p w:rsidR="00C4467E" w:rsidRPr="004745F6" w:rsidRDefault="00C4467E"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孙　颖</w:t>
            </w:r>
          </w:p>
          <w:p w:rsidR="00C4467E" w:rsidRPr="004745F6" w:rsidRDefault="00C4467E" w:rsidP="00B940FA">
            <w:pPr>
              <w:spacing w:line="440" w:lineRule="exact"/>
              <w:jc w:val="center"/>
              <w:rPr>
                <w:rFonts w:ascii="仿宋" w:eastAsia="仿宋" w:hAnsi="仿宋" w:cs="宋体"/>
                <w:color w:val="000000"/>
                <w:kern w:val="0"/>
                <w:sz w:val="28"/>
                <w:szCs w:val="28"/>
              </w:rPr>
            </w:pPr>
            <w:proofErr w:type="gramStart"/>
            <w:r w:rsidRPr="004745F6">
              <w:rPr>
                <w:rFonts w:ascii="仿宋" w:eastAsia="仿宋" w:hAnsi="仿宋" w:cs="宋体" w:hint="eastAsia"/>
                <w:color w:val="000000"/>
                <w:kern w:val="0"/>
                <w:sz w:val="28"/>
                <w:szCs w:val="28"/>
              </w:rPr>
              <w:t>徐久生</w:t>
            </w:r>
            <w:proofErr w:type="gramEnd"/>
          </w:p>
        </w:tc>
        <w:tc>
          <w:tcPr>
            <w:tcW w:w="3396" w:type="dxa"/>
            <w:shd w:val="clear" w:color="auto" w:fill="auto"/>
            <w:vAlign w:val="center"/>
            <w:hideMark/>
          </w:tcPr>
          <w:p w:rsidR="00C4467E" w:rsidRPr="004745F6" w:rsidRDefault="00C4467E"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中国政法</w:t>
            </w:r>
            <w:proofErr w:type="gramStart"/>
            <w:r w:rsidRPr="004745F6">
              <w:rPr>
                <w:rFonts w:ascii="仿宋" w:eastAsia="仿宋" w:hAnsi="仿宋" w:cs="宋体" w:hint="eastAsia"/>
                <w:color w:val="000000"/>
                <w:kern w:val="0"/>
                <w:sz w:val="28"/>
                <w:szCs w:val="28"/>
              </w:rPr>
              <w:t>大学民商经济</w:t>
            </w:r>
            <w:proofErr w:type="gramEnd"/>
            <w:r w:rsidRPr="004745F6">
              <w:rPr>
                <w:rFonts w:ascii="仿宋" w:eastAsia="仿宋" w:hAnsi="仿宋" w:cs="宋体" w:hint="eastAsia"/>
                <w:color w:val="000000"/>
                <w:kern w:val="0"/>
                <w:sz w:val="28"/>
                <w:szCs w:val="28"/>
              </w:rPr>
              <w:t>法学院教授、法学博士</w:t>
            </w:r>
          </w:p>
        </w:tc>
      </w:tr>
      <w:tr w:rsidR="00C4467E" w:rsidRPr="004745F6" w:rsidTr="004745F6">
        <w:trPr>
          <w:trHeight w:val="690"/>
          <w:jc w:val="center"/>
        </w:trPr>
        <w:tc>
          <w:tcPr>
            <w:tcW w:w="1080" w:type="dxa"/>
            <w:vMerge/>
            <w:vAlign w:val="center"/>
            <w:hideMark/>
          </w:tcPr>
          <w:p w:rsidR="00C4467E" w:rsidRPr="004745F6" w:rsidRDefault="00C4467E" w:rsidP="00B940FA">
            <w:pPr>
              <w:widowControl/>
              <w:spacing w:line="440" w:lineRule="exact"/>
              <w:jc w:val="left"/>
              <w:rPr>
                <w:rFonts w:ascii="仿宋" w:eastAsia="仿宋" w:hAnsi="仿宋" w:cs="宋体"/>
                <w:color w:val="000000"/>
                <w:kern w:val="0"/>
                <w:sz w:val="28"/>
                <w:szCs w:val="28"/>
              </w:rPr>
            </w:pPr>
          </w:p>
        </w:tc>
        <w:tc>
          <w:tcPr>
            <w:tcW w:w="3963" w:type="dxa"/>
            <w:vMerge/>
            <w:vAlign w:val="center"/>
            <w:hideMark/>
          </w:tcPr>
          <w:p w:rsidR="00C4467E" w:rsidRPr="004745F6" w:rsidRDefault="00C4467E" w:rsidP="00B940FA">
            <w:pPr>
              <w:widowControl/>
              <w:spacing w:line="440" w:lineRule="exact"/>
              <w:jc w:val="left"/>
              <w:rPr>
                <w:rFonts w:ascii="仿宋" w:eastAsia="仿宋" w:hAnsi="仿宋" w:cs="宋体"/>
                <w:color w:val="000000"/>
                <w:kern w:val="0"/>
                <w:sz w:val="28"/>
                <w:szCs w:val="28"/>
              </w:rPr>
            </w:pPr>
          </w:p>
        </w:tc>
        <w:tc>
          <w:tcPr>
            <w:tcW w:w="1843" w:type="dxa"/>
            <w:vMerge/>
            <w:shd w:val="clear" w:color="auto" w:fill="auto"/>
            <w:vAlign w:val="center"/>
            <w:hideMark/>
          </w:tcPr>
          <w:p w:rsidR="00C4467E" w:rsidRPr="004745F6" w:rsidRDefault="00C4467E" w:rsidP="00B940FA">
            <w:pPr>
              <w:widowControl/>
              <w:spacing w:line="440" w:lineRule="exact"/>
              <w:jc w:val="center"/>
              <w:rPr>
                <w:rFonts w:ascii="仿宋" w:eastAsia="仿宋" w:hAnsi="仿宋" w:cs="宋体"/>
                <w:color w:val="000000"/>
                <w:kern w:val="0"/>
                <w:sz w:val="28"/>
                <w:szCs w:val="28"/>
              </w:rPr>
            </w:pPr>
          </w:p>
        </w:tc>
        <w:tc>
          <w:tcPr>
            <w:tcW w:w="3396" w:type="dxa"/>
            <w:shd w:val="clear" w:color="auto" w:fill="auto"/>
            <w:vAlign w:val="center"/>
            <w:hideMark/>
          </w:tcPr>
          <w:p w:rsidR="00C4467E" w:rsidRPr="004745F6" w:rsidRDefault="00C4467E"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中国政法大学刑事司法学院教授、法学博士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6</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论香港特别行政区行政长官提名委员会组成的代表原则——功能代表制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proofErr w:type="gramStart"/>
            <w:r w:rsidRPr="004745F6">
              <w:rPr>
                <w:rFonts w:ascii="仿宋" w:eastAsia="仿宋" w:hAnsi="仿宋" w:cs="宋体" w:hint="eastAsia"/>
                <w:color w:val="000000"/>
                <w:kern w:val="0"/>
                <w:sz w:val="28"/>
                <w:szCs w:val="28"/>
              </w:rPr>
              <w:t>陈端洪</w:t>
            </w:r>
            <w:proofErr w:type="gramEnd"/>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北京大学法学院教授、法学博士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lastRenderedPageBreak/>
              <w:t>7</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完善人权司法保障制度研究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proofErr w:type="gramStart"/>
            <w:r w:rsidRPr="004745F6">
              <w:rPr>
                <w:rFonts w:ascii="仿宋" w:eastAsia="仿宋" w:hAnsi="仿宋" w:cs="宋体" w:hint="eastAsia"/>
                <w:color w:val="000000"/>
                <w:kern w:val="0"/>
                <w:sz w:val="28"/>
                <w:szCs w:val="28"/>
              </w:rPr>
              <w:t>杨宇冠</w:t>
            </w:r>
            <w:proofErr w:type="gramEnd"/>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中国政法大学诉讼法学研究院副院长、教授、法学博士</w:t>
            </w:r>
          </w:p>
        </w:tc>
      </w:tr>
      <w:tr w:rsidR="004745F6" w:rsidRPr="00637DF8" w:rsidTr="004745F6">
        <w:trPr>
          <w:trHeight w:val="690"/>
          <w:jc w:val="center"/>
        </w:trPr>
        <w:tc>
          <w:tcPr>
            <w:tcW w:w="10282" w:type="dxa"/>
            <w:gridSpan w:val="4"/>
            <w:shd w:val="clear" w:color="auto" w:fill="auto"/>
            <w:vAlign w:val="center"/>
            <w:hideMark/>
          </w:tcPr>
          <w:p w:rsidR="004745F6" w:rsidRPr="00637DF8" w:rsidRDefault="004745F6" w:rsidP="00B940FA">
            <w:pPr>
              <w:widowControl/>
              <w:spacing w:line="440" w:lineRule="exact"/>
              <w:jc w:val="center"/>
              <w:rPr>
                <w:rFonts w:ascii="华文中宋" w:eastAsia="华文中宋" w:hAnsi="华文中宋" w:cs="宋体"/>
                <w:bCs/>
                <w:kern w:val="0"/>
                <w:sz w:val="32"/>
                <w:szCs w:val="32"/>
              </w:rPr>
            </w:pPr>
            <w:r w:rsidRPr="00637DF8">
              <w:rPr>
                <w:rFonts w:ascii="华文中宋" w:eastAsia="华文中宋" w:hAnsi="华文中宋" w:cs="宋体" w:hint="eastAsia"/>
                <w:bCs/>
                <w:kern w:val="0"/>
                <w:sz w:val="32"/>
                <w:szCs w:val="32"/>
              </w:rPr>
              <w:t>一般课题（53项）</w:t>
            </w:r>
          </w:p>
        </w:tc>
      </w:tr>
      <w:tr w:rsidR="004745F6" w:rsidRPr="00637DF8" w:rsidTr="004745F6">
        <w:trPr>
          <w:trHeight w:val="690"/>
          <w:jc w:val="center"/>
        </w:trPr>
        <w:tc>
          <w:tcPr>
            <w:tcW w:w="1080" w:type="dxa"/>
            <w:shd w:val="clear" w:color="auto" w:fill="auto"/>
            <w:vAlign w:val="center"/>
            <w:hideMark/>
          </w:tcPr>
          <w:p w:rsidR="004745F6" w:rsidRPr="00637DF8" w:rsidRDefault="004745F6" w:rsidP="00B940FA">
            <w:pPr>
              <w:widowControl/>
              <w:spacing w:line="440" w:lineRule="exact"/>
              <w:jc w:val="center"/>
              <w:rPr>
                <w:rFonts w:asciiTheme="minorEastAsia" w:hAnsiTheme="minorEastAsia" w:cs="宋体"/>
                <w:b/>
                <w:bCs/>
                <w:kern w:val="0"/>
                <w:sz w:val="28"/>
                <w:szCs w:val="28"/>
              </w:rPr>
            </w:pPr>
            <w:r w:rsidRPr="00637DF8">
              <w:rPr>
                <w:rFonts w:asciiTheme="minorEastAsia" w:hAnsiTheme="minorEastAsia" w:cs="宋体" w:hint="eastAsia"/>
                <w:b/>
                <w:bCs/>
                <w:kern w:val="0"/>
                <w:sz w:val="28"/>
                <w:szCs w:val="28"/>
              </w:rPr>
              <w:t>序号</w:t>
            </w:r>
          </w:p>
        </w:tc>
        <w:tc>
          <w:tcPr>
            <w:tcW w:w="3963" w:type="dxa"/>
            <w:shd w:val="clear" w:color="auto" w:fill="auto"/>
            <w:vAlign w:val="center"/>
            <w:hideMark/>
          </w:tcPr>
          <w:p w:rsidR="004745F6" w:rsidRPr="00637DF8" w:rsidRDefault="004745F6" w:rsidP="00B940FA">
            <w:pPr>
              <w:widowControl/>
              <w:spacing w:line="440" w:lineRule="exact"/>
              <w:jc w:val="center"/>
              <w:rPr>
                <w:rFonts w:asciiTheme="minorEastAsia" w:hAnsiTheme="minorEastAsia" w:cs="宋体"/>
                <w:b/>
                <w:bCs/>
                <w:kern w:val="0"/>
                <w:sz w:val="28"/>
                <w:szCs w:val="28"/>
              </w:rPr>
            </w:pPr>
            <w:r w:rsidRPr="00637DF8">
              <w:rPr>
                <w:rFonts w:asciiTheme="minorEastAsia" w:hAnsiTheme="minorEastAsia" w:cs="宋体" w:hint="eastAsia"/>
                <w:b/>
                <w:bCs/>
                <w:kern w:val="0"/>
                <w:sz w:val="28"/>
                <w:szCs w:val="28"/>
              </w:rPr>
              <w:t>课题名称</w:t>
            </w:r>
          </w:p>
        </w:tc>
        <w:tc>
          <w:tcPr>
            <w:tcW w:w="1843" w:type="dxa"/>
            <w:shd w:val="clear" w:color="auto" w:fill="auto"/>
            <w:vAlign w:val="center"/>
            <w:hideMark/>
          </w:tcPr>
          <w:p w:rsidR="004745F6" w:rsidRPr="00637DF8" w:rsidRDefault="004745F6" w:rsidP="00B940FA">
            <w:pPr>
              <w:widowControl/>
              <w:spacing w:line="440" w:lineRule="exact"/>
              <w:jc w:val="center"/>
              <w:rPr>
                <w:rFonts w:asciiTheme="minorEastAsia" w:hAnsiTheme="minorEastAsia" w:cs="宋体"/>
                <w:b/>
                <w:bCs/>
                <w:kern w:val="0"/>
                <w:sz w:val="28"/>
                <w:szCs w:val="28"/>
              </w:rPr>
            </w:pPr>
            <w:r w:rsidRPr="00637DF8">
              <w:rPr>
                <w:rFonts w:asciiTheme="minorEastAsia" w:hAnsiTheme="minorEastAsia" w:cs="宋体" w:hint="eastAsia"/>
                <w:b/>
                <w:bCs/>
                <w:kern w:val="0"/>
                <w:sz w:val="28"/>
                <w:szCs w:val="28"/>
              </w:rPr>
              <w:t>申报人</w:t>
            </w:r>
          </w:p>
        </w:tc>
        <w:tc>
          <w:tcPr>
            <w:tcW w:w="3396" w:type="dxa"/>
            <w:shd w:val="clear" w:color="auto" w:fill="auto"/>
            <w:vAlign w:val="center"/>
            <w:hideMark/>
          </w:tcPr>
          <w:p w:rsidR="004745F6" w:rsidRPr="00637DF8" w:rsidRDefault="004745F6" w:rsidP="00B940FA">
            <w:pPr>
              <w:widowControl/>
              <w:spacing w:line="440" w:lineRule="exact"/>
              <w:jc w:val="center"/>
              <w:rPr>
                <w:rFonts w:asciiTheme="minorEastAsia" w:hAnsiTheme="minorEastAsia" w:cs="宋体"/>
                <w:b/>
                <w:bCs/>
                <w:kern w:val="0"/>
                <w:sz w:val="28"/>
                <w:szCs w:val="28"/>
              </w:rPr>
            </w:pPr>
            <w:r w:rsidRPr="00637DF8">
              <w:rPr>
                <w:rFonts w:asciiTheme="minorEastAsia" w:hAnsiTheme="minorEastAsia" w:cs="宋体" w:hint="eastAsia"/>
                <w:b/>
                <w:bCs/>
                <w:kern w:val="0"/>
                <w:sz w:val="28"/>
                <w:szCs w:val="28"/>
              </w:rPr>
              <w:t>所在单位、职务/职称</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1</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地方性法规质量评估理论与实证研究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proofErr w:type="gramStart"/>
            <w:r w:rsidRPr="004745F6">
              <w:rPr>
                <w:rFonts w:ascii="仿宋" w:eastAsia="仿宋" w:hAnsi="仿宋" w:cs="宋体" w:hint="eastAsia"/>
                <w:color w:val="000000"/>
                <w:kern w:val="0"/>
                <w:sz w:val="28"/>
                <w:szCs w:val="28"/>
              </w:rPr>
              <w:t>彭</w:t>
            </w:r>
            <w:proofErr w:type="gramEnd"/>
            <w:r w:rsidRPr="004745F6">
              <w:rPr>
                <w:rFonts w:ascii="仿宋" w:eastAsia="仿宋" w:hAnsi="仿宋" w:cs="宋体" w:hint="eastAsia"/>
                <w:color w:val="000000"/>
                <w:kern w:val="0"/>
                <w:sz w:val="28"/>
                <w:szCs w:val="28"/>
              </w:rPr>
              <w:t xml:space="preserve">　辉</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上海社会科学院法学研究所副研究员、管理学博士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2</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云南民族自治县基层治理的法律体系及治理能力实效研究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胡兴东</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曲靖师范学院政法学院副院长、教授、法学博士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3</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法治视域下城镇化内涵和指标体系研究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 xml:space="preserve">孙　</w:t>
            </w:r>
            <w:proofErr w:type="gramStart"/>
            <w:r w:rsidRPr="004745F6">
              <w:rPr>
                <w:rFonts w:ascii="仿宋" w:eastAsia="仿宋" w:hAnsi="仿宋" w:cs="宋体" w:hint="eastAsia"/>
                <w:color w:val="000000"/>
                <w:kern w:val="0"/>
                <w:sz w:val="28"/>
                <w:szCs w:val="28"/>
              </w:rPr>
              <w:t>莉</w:t>
            </w:r>
            <w:proofErr w:type="gramEnd"/>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苏州大学王健法学院教授</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4</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法治政府视野下的行政权力清单构筑模式研究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陆伟明</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西南政法大学行政法学院副教授、法学博士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5</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廉洁性标准在立法评估中的应用研究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邓联繁</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中共湘西自治州委党校副校长、教授、法学博士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6</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全国人大及其常委会授权制度研究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李云霖</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湖南科技大学副教授、法学博士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7</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人大释宪制度的完善：以“一国两制”下人</w:t>
            </w:r>
            <w:proofErr w:type="gramStart"/>
            <w:r w:rsidRPr="004745F6">
              <w:rPr>
                <w:rFonts w:ascii="仿宋" w:eastAsia="仿宋" w:hAnsi="仿宋" w:cs="宋体" w:hint="eastAsia"/>
                <w:color w:val="000000"/>
                <w:kern w:val="0"/>
                <w:sz w:val="28"/>
                <w:szCs w:val="28"/>
              </w:rPr>
              <w:t>大解释</w:t>
            </w:r>
            <w:proofErr w:type="gramEnd"/>
            <w:r w:rsidRPr="004745F6">
              <w:rPr>
                <w:rFonts w:ascii="仿宋" w:eastAsia="仿宋" w:hAnsi="仿宋" w:cs="宋体" w:hint="eastAsia"/>
                <w:color w:val="000000"/>
                <w:kern w:val="0"/>
                <w:sz w:val="28"/>
                <w:szCs w:val="28"/>
              </w:rPr>
              <w:t>基本法制度和实践为视角</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曹旭东</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中山大学港澳珠江三角洲研究中心讲师、法学博士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8</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香港特首选举中的“负面竞选”研究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潘爱国</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三峡大学法学院讲师、法学博士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9</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我国西北地区伊斯兰教派纷争的法律措置</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proofErr w:type="gramStart"/>
            <w:r w:rsidRPr="004745F6">
              <w:rPr>
                <w:rFonts w:ascii="仿宋" w:eastAsia="仿宋" w:hAnsi="仿宋" w:cs="宋体" w:hint="eastAsia"/>
                <w:color w:val="000000"/>
                <w:kern w:val="0"/>
                <w:sz w:val="28"/>
                <w:szCs w:val="28"/>
              </w:rPr>
              <w:t>苏亦工</w:t>
            </w:r>
            <w:proofErr w:type="gramEnd"/>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清华大学法学院教授、法学博士</w:t>
            </w:r>
          </w:p>
        </w:tc>
      </w:tr>
      <w:tr w:rsidR="00C4467E" w:rsidRPr="004745F6" w:rsidTr="004745F6">
        <w:trPr>
          <w:trHeight w:val="690"/>
          <w:jc w:val="center"/>
        </w:trPr>
        <w:tc>
          <w:tcPr>
            <w:tcW w:w="1080" w:type="dxa"/>
            <w:vMerge w:val="restart"/>
            <w:shd w:val="clear" w:color="auto" w:fill="auto"/>
            <w:vAlign w:val="center"/>
            <w:hideMark/>
          </w:tcPr>
          <w:p w:rsidR="00C4467E" w:rsidRPr="004745F6" w:rsidRDefault="00C4467E"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10</w:t>
            </w:r>
          </w:p>
        </w:tc>
        <w:tc>
          <w:tcPr>
            <w:tcW w:w="3963" w:type="dxa"/>
            <w:vMerge w:val="restart"/>
            <w:shd w:val="clear" w:color="auto" w:fill="auto"/>
            <w:vAlign w:val="center"/>
            <w:hideMark/>
          </w:tcPr>
          <w:p w:rsidR="00C4467E" w:rsidRPr="004745F6" w:rsidRDefault="00C4467E"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西藏加强和创新宗教管理法治化研究</w:t>
            </w:r>
          </w:p>
        </w:tc>
        <w:tc>
          <w:tcPr>
            <w:tcW w:w="1843" w:type="dxa"/>
            <w:vMerge w:val="restart"/>
            <w:shd w:val="clear" w:color="auto" w:fill="auto"/>
            <w:vAlign w:val="center"/>
            <w:hideMark/>
          </w:tcPr>
          <w:p w:rsidR="00C4467E" w:rsidRPr="004745F6" w:rsidRDefault="00C4467E" w:rsidP="00B940FA">
            <w:pPr>
              <w:widowControl/>
              <w:spacing w:line="440" w:lineRule="exact"/>
              <w:jc w:val="center"/>
              <w:rPr>
                <w:rFonts w:ascii="仿宋" w:eastAsia="仿宋" w:hAnsi="仿宋" w:cs="宋体"/>
                <w:color w:val="000000"/>
                <w:kern w:val="0"/>
                <w:sz w:val="28"/>
                <w:szCs w:val="28"/>
              </w:rPr>
            </w:pPr>
            <w:proofErr w:type="gramStart"/>
            <w:r w:rsidRPr="004745F6">
              <w:rPr>
                <w:rFonts w:ascii="仿宋" w:eastAsia="仿宋" w:hAnsi="仿宋" w:cs="宋体" w:hint="eastAsia"/>
                <w:color w:val="000000"/>
                <w:kern w:val="0"/>
                <w:sz w:val="28"/>
                <w:szCs w:val="28"/>
              </w:rPr>
              <w:t>边巴拉姆</w:t>
            </w:r>
            <w:proofErr w:type="gramEnd"/>
          </w:p>
          <w:p w:rsidR="00C4467E" w:rsidRPr="004745F6" w:rsidRDefault="00C4467E" w:rsidP="00B940FA">
            <w:pPr>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才</w:t>
            </w:r>
            <w:proofErr w:type="gramStart"/>
            <w:r w:rsidRPr="004745F6">
              <w:rPr>
                <w:rFonts w:ascii="仿宋" w:eastAsia="仿宋" w:hAnsi="仿宋" w:cs="宋体" w:hint="eastAsia"/>
                <w:color w:val="000000"/>
                <w:kern w:val="0"/>
                <w:sz w:val="28"/>
                <w:szCs w:val="28"/>
              </w:rPr>
              <w:t>让旺秀</w:t>
            </w:r>
            <w:proofErr w:type="gramEnd"/>
          </w:p>
        </w:tc>
        <w:tc>
          <w:tcPr>
            <w:tcW w:w="3396" w:type="dxa"/>
            <w:shd w:val="clear" w:color="auto" w:fill="auto"/>
            <w:vAlign w:val="center"/>
            <w:hideMark/>
          </w:tcPr>
          <w:p w:rsidR="00C4467E" w:rsidRPr="004745F6" w:rsidRDefault="00C4467E"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西南民族大学法学院讲师、法学博士</w:t>
            </w:r>
          </w:p>
        </w:tc>
      </w:tr>
      <w:tr w:rsidR="00C4467E" w:rsidRPr="004745F6" w:rsidTr="004745F6">
        <w:trPr>
          <w:trHeight w:val="690"/>
          <w:jc w:val="center"/>
        </w:trPr>
        <w:tc>
          <w:tcPr>
            <w:tcW w:w="1080" w:type="dxa"/>
            <w:vMerge/>
            <w:vAlign w:val="center"/>
            <w:hideMark/>
          </w:tcPr>
          <w:p w:rsidR="00C4467E" w:rsidRPr="004745F6" w:rsidRDefault="00C4467E" w:rsidP="00B940FA">
            <w:pPr>
              <w:widowControl/>
              <w:spacing w:line="440" w:lineRule="exact"/>
              <w:jc w:val="left"/>
              <w:rPr>
                <w:rFonts w:ascii="仿宋" w:eastAsia="仿宋" w:hAnsi="仿宋" w:cs="宋体"/>
                <w:color w:val="000000"/>
                <w:kern w:val="0"/>
                <w:sz w:val="28"/>
                <w:szCs w:val="28"/>
              </w:rPr>
            </w:pPr>
          </w:p>
        </w:tc>
        <w:tc>
          <w:tcPr>
            <w:tcW w:w="3963" w:type="dxa"/>
            <w:vMerge/>
            <w:vAlign w:val="center"/>
            <w:hideMark/>
          </w:tcPr>
          <w:p w:rsidR="00C4467E" w:rsidRPr="004745F6" w:rsidRDefault="00C4467E" w:rsidP="00B940FA">
            <w:pPr>
              <w:widowControl/>
              <w:spacing w:line="440" w:lineRule="exact"/>
              <w:jc w:val="left"/>
              <w:rPr>
                <w:rFonts w:ascii="仿宋" w:eastAsia="仿宋" w:hAnsi="仿宋" w:cs="宋体"/>
                <w:color w:val="000000"/>
                <w:kern w:val="0"/>
                <w:sz w:val="28"/>
                <w:szCs w:val="28"/>
              </w:rPr>
            </w:pPr>
          </w:p>
        </w:tc>
        <w:tc>
          <w:tcPr>
            <w:tcW w:w="1843" w:type="dxa"/>
            <w:vMerge/>
            <w:shd w:val="clear" w:color="auto" w:fill="auto"/>
            <w:vAlign w:val="center"/>
            <w:hideMark/>
          </w:tcPr>
          <w:p w:rsidR="00C4467E" w:rsidRPr="004745F6" w:rsidRDefault="00C4467E" w:rsidP="00B940FA">
            <w:pPr>
              <w:widowControl/>
              <w:spacing w:line="440" w:lineRule="exact"/>
              <w:jc w:val="center"/>
              <w:rPr>
                <w:rFonts w:ascii="仿宋" w:eastAsia="仿宋" w:hAnsi="仿宋" w:cs="宋体"/>
                <w:color w:val="000000"/>
                <w:kern w:val="0"/>
                <w:sz w:val="28"/>
                <w:szCs w:val="28"/>
              </w:rPr>
            </w:pPr>
          </w:p>
        </w:tc>
        <w:tc>
          <w:tcPr>
            <w:tcW w:w="3396" w:type="dxa"/>
            <w:shd w:val="clear" w:color="auto" w:fill="auto"/>
            <w:vAlign w:val="center"/>
            <w:hideMark/>
          </w:tcPr>
          <w:p w:rsidR="00C4467E" w:rsidRPr="004745F6" w:rsidRDefault="00C4467E"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西藏社会科学院当代西藏研究所副研究员</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11</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法治政府第三方评估研究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王德星</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西北政法大学行政法学院副教授</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lastRenderedPageBreak/>
              <w:t>12</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行政决策风险评估机制优化研究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廖秀健</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西南政法大学社会稳定与公共危机管理研究中心教授、博士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13</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新型城镇化进程中农村网格化管理法治化的实证研究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骆东平</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三峡大学法学与公共管理学院副院长、副教授、法学博士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14</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地方政府债务管理及风险预警机制研究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杨　峰</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上海财经大学法学院副院长、教授、法学博士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15</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大数据时代的个人信息保护问题研究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proofErr w:type="gramStart"/>
            <w:r w:rsidRPr="004745F6">
              <w:rPr>
                <w:rFonts w:ascii="仿宋" w:eastAsia="仿宋" w:hAnsi="仿宋" w:cs="宋体" w:hint="eastAsia"/>
                <w:color w:val="000000"/>
                <w:kern w:val="0"/>
                <w:sz w:val="28"/>
                <w:szCs w:val="28"/>
              </w:rPr>
              <w:t>姚</w:t>
            </w:r>
            <w:proofErr w:type="gramEnd"/>
            <w:r w:rsidRPr="004745F6">
              <w:rPr>
                <w:rFonts w:ascii="仿宋" w:eastAsia="仿宋" w:hAnsi="仿宋" w:cs="宋体" w:hint="eastAsia"/>
                <w:color w:val="000000"/>
                <w:kern w:val="0"/>
                <w:sz w:val="28"/>
                <w:szCs w:val="28"/>
              </w:rPr>
              <w:t xml:space="preserve">　辉</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中国人民大学法学院教授、法学博士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16</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WTO背景下我国知识产权发展规划立法研究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熊建军</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福建工程学院法学院副教授、法学博士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17</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基础设施和公用事业特许经营立法研究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邓敏贞</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广东金融学院法律系副教授、法学博士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18</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中央与地方政府事权和支出责任相适应的法治对策研究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朱丘</w:t>
            </w:r>
            <w:proofErr w:type="gramStart"/>
            <w:r w:rsidRPr="004745F6">
              <w:rPr>
                <w:rFonts w:ascii="仿宋" w:eastAsia="仿宋" w:hAnsi="仿宋" w:cs="宋体" w:hint="eastAsia"/>
                <w:color w:val="000000"/>
                <w:kern w:val="0"/>
                <w:sz w:val="28"/>
                <w:szCs w:val="28"/>
              </w:rPr>
              <w:t>祥</w:t>
            </w:r>
            <w:proofErr w:type="gramEnd"/>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江西财经大学法学院副教授、法学博士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19</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国家安全背景下互联网管理领导法律保障机制研究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徐银波</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西南政法大学讲师、法学博士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20</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中国(上海)自贸区法治创新研究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龚柏华</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复旦大学法学院教授</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21</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机构投资者参与公司治理法律问题研究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马其家</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对外经济贸易大学法学院教授、法学博士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22</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proofErr w:type="gramStart"/>
            <w:r w:rsidRPr="004745F6">
              <w:rPr>
                <w:rFonts w:ascii="仿宋" w:eastAsia="仿宋" w:hAnsi="仿宋" w:cs="宋体" w:hint="eastAsia"/>
                <w:color w:val="000000"/>
                <w:kern w:val="0"/>
                <w:sz w:val="28"/>
                <w:szCs w:val="28"/>
              </w:rPr>
              <w:t>医</w:t>
            </w:r>
            <w:proofErr w:type="gramEnd"/>
            <w:r w:rsidRPr="004745F6">
              <w:rPr>
                <w:rFonts w:ascii="仿宋" w:eastAsia="仿宋" w:hAnsi="仿宋" w:cs="宋体" w:hint="eastAsia"/>
                <w:color w:val="000000"/>
                <w:kern w:val="0"/>
                <w:sz w:val="28"/>
                <w:szCs w:val="28"/>
              </w:rPr>
              <w:t>患纠纷解决机制与立法改革</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杜志淳</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华东政法大学党委书记、教授</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23</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新型城镇化进程中农民土地权利的法律保护</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丁　文</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华中师范大学法学院</w:t>
            </w:r>
            <w:proofErr w:type="gramStart"/>
            <w:r w:rsidRPr="004745F6">
              <w:rPr>
                <w:rFonts w:ascii="仿宋" w:eastAsia="仿宋" w:hAnsi="仿宋" w:cs="宋体" w:hint="eastAsia"/>
                <w:color w:val="000000"/>
                <w:kern w:val="0"/>
                <w:sz w:val="28"/>
                <w:szCs w:val="28"/>
              </w:rPr>
              <w:t>科研副</w:t>
            </w:r>
            <w:proofErr w:type="gramEnd"/>
            <w:r w:rsidRPr="004745F6">
              <w:rPr>
                <w:rFonts w:ascii="仿宋" w:eastAsia="仿宋" w:hAnsi="仿宋" w:cs="宋体" w:hint="eastAsia"/>
                <w:color w:val="000000"/>
                <w:kern w:val="0"/>
                <w:sz w:val="28"/>
                <w:szCs w:val="28"/>
              </w:rPr>
              <w:t>院长、教授、法学博士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24</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公共租赁房的准入、使用和退出法律制度研究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金　俭</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南京大学法学院教授、法学博士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25</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信托推进农村土地承包权与经营权分离的法律问题研究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于　霄</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华东政法大学科学研究院助理研究员、法学博士</w:t>
            </w:r>
          </w:p>
        </w:tc>
      </w:tr>
      <w:tr w:rsidR="00C4467E" w:rsidRPr="004745F6" w:rsidTr="004745F6">
        <w:trPr>
          <w:trHeight w:val="690"/>
          <w:jc w:val="center"/>
        </w:trPr>
        <w:tc>
          <w:tcPr>
            <w:tcW w:w="1080" w:type="dxa"/>
            <w:vMerge w:val="restart"/>
            <w:shd w:val="clear" w:color="auto" w:fill="auto"/>
            <w:vAlign w:val="center"/>
            <w:hideMark/>
          </w:tcPr>
          <w:p w:rsidR="00C4467E" w:rsidRPr="004745F6" w:rsidRDefault="00C4467E"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lastRenderedPageBreak/>
              <w:t>26</w:t>
            </w:r>
          </w:p>
        </w:tc>
        <w:tc>
          <w:tcPr>
            <w:tcW w:w="3963" w:type="dxa"/>
            <w:vMerge w:val="restart"/>
            <w:shd w:val="clear" w:color="auto" w:fill="auto"/>
            <w:vAlign w:val="center"/>
            <w:hideMark/>
          </w:tcPr>
          <w:p w:rsidR="00C4467E" w:rsidRPr="004745F6" w:rsidRDefault="00C4467E"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民事检察监督制度实证研究</w:t>
            </w:r>
          </w:p>
        </w:tc>
        <w:tc>
          <w:tcPr>
            <w:tcW w:w="1843" w:type="dxa"/>
            <w:vMerge w:val="restart"/>
            <w:shd w:val="clear" w:color="auto" w:fill="auto"/>
            <w:vAlign w:val="center"/>
            <w:hideMark/>
          </w:tcPr>
          <w:p w:rsidR="00C4467E" w:rsidRPr="004745F6" w:rsidRDefault="00C4467E"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刘荣军</w:t>
            </w:r>
          </w:p>
          <w:p w:rsidR="00C4467E" w:rsidRPr="004745F6" w:rsidRDefault="00C4467E" w:rsidP="00B940FA">
            <w:pPr>
              <w:spacing w:line="440" w:lineRule="exact"/>
              <w:jc w:val="center"/>
              <w:rPr>
                <w:rFonts w:ascii="仿宋" w:eastAsia="仿宋" w:hAnsi="仿宋" w:cs="宋体"/>
                <w:color w:val="000000"/>
                <w:kern w:val="0"/>
                <w:sz w:val="28"/>
                <w:szCs w:val="28"/>
              </w:rPr>
            </w:pPr>
            <w:proofErr w:type="gramStart"/>
            <w:r w:rsidRPr="004745F6">
              <w:rPr>
                <w:rFonts w:ascii="仿宋" w:eastAsia="仿宋" w:hAnsi="仿宋" w:cs="宋体" w:hint="eastAsia"/>
                <w:color w:val="000000"/>
                <w:kern w:val="0"/>
                <w:sz w:val="28"/>
                <w:szCs w:val="28"/>
              </w:rPr>
              <w:t>贾小刚</w:t>
            </w:r>
            <w:proofErr w:type="gramEnd"/>
          </w:p>
        </w:tc>
        <w:tc>
          <w:tcPr>
            <w:tcW w:w="3396" w:type="dxa"/>
            <w:shd w:val="clear" w:color="auto" w:fill="auto"/>
            <w:vAlign w:val="center"/>
            <w:hideMark/>
          </w:tcPr>
          <w:p w:rsidR="00C4467E" w:rsidRPr="004745F6" w:rsidRDefault="00C4467E"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北京师范大学法学院教授、法学博士</w:t>
            </w:r>
          </w:p>
        </w:tc>
      </w:tr>
      <w:tr w:rsidR="00C4467E" w:rsidRPr="004745F6" w:rsidTr="004745F6">
        <w:trPr>
          <w:trHeight w:val="690"/>
          <w:jc w:val="center"/>
        </w:trPr>
        <w:tc>
          <w:tcPr>
            <w:tcW w:w="1080" w:type="dxa"/>
            <w:vMerge/>
            <w:vAlign w:val="center"/>
            <w:hideMark/>
          </w:tcPr>
          <w:p w:rsidR="00C4467E" w:rsidRPr="004745F6" w:rsidRDefault="00C4467E" w:rsidP="00B940FA">
            <w:pPr>
              <w:widowControl/>
              <w:spacing w:line="440" w:lineRule="exact"/>
              <w:jc w:val="left"/>
              <w:rPr>
                <w:rFonts w:ascii="仿宋" w:eastAsia="仿宋" w:hAnsi="仿宋" w:cs="宋体"/>
                <w:color w:val="000000"/>
                <w:kern w:val="0"/>
                <w:sz w:val="28"/>
                <w:szCs w:val="28"/>
              </w:rPr>
            </w:pPr>
          </w:p>
        </w:tc>
        <w:tc>
          <w:tcPr>
            <w:tcW w:w="3963" w:type="dxa"/>
            <w:vMerge/>
            <w:vAlign w:val="center"/>
            <w:hideMark/>
          </w:tcPr>
          <w:p w:rsidR="00C4467E" w:rsidRPr="004745F6" w:rsidRDefault="00C4467E" w:rsidP="00B940FA">
            <w:pPr>
              <w:widowControl/>
              <w:spacing w:line="440" w:lineRule="exact"/>
              <w:jc w:val="left"/>
              <w:rPr>
                <w:rFonts w:ascii="仿宋" w:eastAsia="仿宋" w:hAnsi="仿宋" w:cs="宋体"/>
                <w:color w:val="000000"/>
                <w:kern w:val="0"/>
                <w:sz w:val="28"/>
                <w:szCs w:val="28"/>
              </w:rPr>
            </w:pPr>
          </w:p>
        </w:tc>
        <w:tc>
          <w:tcPr>
            <w:tcW w:w="1843" w:type="dxa"/>
            <w:vMerge/>
            <w:shd w:val="clear" w:color="auto" w:fill="auto"/>
            <w:vAlign w:val="center"/>
            <w:hideMark/>
          </w:tcPr>
          <w:p w:rsidR="00C4467E" w:rsidRPr="004745F6" w:rsidRDefault="00C4467E" w:rsidP="00B940FA">
            <w:pPr>
              <w:widowControl/>
              <w:spacing w:line="440" w:lineRule="exact"/>
              <w:jc w:val="center"/>
              <w:rPr>
                <w:rFonts w:ascii="仿宋" w:eastAsia="仿宋" w:hAnsi="仿宋" w:cs="宋体"/>
                <w:color w:val="000000"/>
                <w:kern w:val="0"/>
                <w:sz w:val="28"/>
                <w:szCs w:val="28"/>
              </w:rPr>
            </w:pPr>
          </w:p>
        </w:tc>
        <w:tc>
          <w:tcPr>
            <w:tcW w:w="3396" w:type="dxa"/>
            <w:shd w:val="clear" w:color="auto" w:fill="auto"/>
            <w:vAlign w:val="center"/>
            <w:hideMark/>
          </w:tcPr>
          <w:p w:rsidR="00C4467E" w:rsidRPr="004745F6" w:rsidRDefault="00C4467E"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最高人民检察院民事行政检察厅副厅长</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27</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审判权行政化的组织社会学研究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岳　林</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上海大学法学院讲师、法学博士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28</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裁判文书公开对司法审判影响力实证分析</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proofErr w:type="gramStart"/>
            <w:r w:rsidRPr="004745F6">
              <w:rPr>
                <w:rFonts w:ascii="仿宋" w:eastAsia="仿宋" w:hAnsi="仿宋" w:cs="宋体" w:hint="eastAsia"/>
                <w:color w:val="000000"/>
                <w:kern w:val="0"/>
                <w:sz w:val="28"/>
                <w:szCs w:val="28"/>
              </w:rPr>
              <w:t>刘练军</w:t>
            </w:r>
            <w:proofErr w:type="gramEnd"/>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杭州师范大学沈钧儒法学院副教授、法学博士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29</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人民陪审员参审规范化研究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蔡彦敏</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中山大学法学院教授、法学博士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30</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中亚伊扎布特向新疆渗透活动的刑法应对</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张　杰</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中国人民公安大学副教授、法学博士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31</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制作、传播虚假信息的刑法规制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于志强</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浙江理工大学法政学院讲师、法学博士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32</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反恐国际公约国内刑法转化研究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卢有学</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西南政法大学教授、法学博士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33</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案件过滤机制视角下的刑事错案防范研究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proofErr w:type="gramStart"/>
            <w:r w:rsidRPr="004745F6">
              <w:rPr>
                <w:rFonts w:ascii="仿宋" w:eastAsia="仿宋" w:hAnsi="仿宋" w:cs="宋体" w:hint="eastAsia"/>
                <w:color w:val="000000"/>
                <w:kern w:val="0"/>
                <w:sz w:val="28"/>
                <w:szCs w:val="28"/>
              </w:rPr>
              <w:t>王禄生</w:t>
            </w:r>
            <w:proofErr w:type="gramEnd"/>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东南大学法学院讲师、法学博士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34</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刑事错案防范机制研究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吴高庆</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浙江工商大学法学院副院长、教授</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35</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民刑交错案件问题研究——</w:t>
            </w:r>
            <w:proofErr w:type="gramStart"/>
            <w:r w:rsidRPr="004745F6">
              <w:rPr>
                <w:rFonts w:ascii="仿宋" w:eastAsia="仿宋" w:hAnsi="仿宋" w:cs="宋体" w:hint="eastAsia"/>
                <w:color w:val="000000"/>
                <w:kern w:val="0"/>
                <w:sz w:val="28"/>
                <w:szCs w:val="28"/>
              </w:rPr>
              <w:t>法秩序</w:t>
            </w:r>
            <w:proofErr w:type="gramEnd"/>
            <w:r w:rsidRPr="004745F6">
              <w:rPr>
                <w:rFonts w:ascii="仿宋" w:eastAsia="仿宋" w:hAnsi="仿宋" w:cs="宋体" w:hint="eastAsia"/>
                <w:color w:val="000000"/>
                <w:kern w:val="0"/>
                <w:sz w:val="28"/>
                <w:szCs w:val="28"/>
              </w:rPr>
              <w:t>统一性下违法判断的相对性</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王昭武</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苏州大学王健法学院副教授、法学博士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36</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减刑、假释案件审理程序规范化研究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茅仲华</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镇江市中级人民法院党组书记、院长、法学博士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37</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刑事被害人救助立法研究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proofErr w:type="gramStart"/>
            <w:r w:rsidRPr="004745F6">
              <w:rPr>
                <w:rFonts w:ascii="仿宋" w:eastAsia="仿宋" w:hAnsi="仿宋" w:cs="宋体" w:hint="eastAsia"/>
                <w:color w:val="000000"/>
                <w:kern w:val="0"/>
                <w:sz w:val="28"/>
                <w:szCs w:val="28"/>
              </w:rPr>
              <w:t>兰跃军</w:t>
            </w:r>
            <w:proofErr w:type="gramEnd"/>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上海大学法学院副教授、法学博士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38</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刑事被害人救助地方立法评析与展望</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黄华生</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江西财经大学法学院教授、法学博士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39</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中国社区矫正的制度建构与立法问题</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proofErr w:type="gramStart"/>
            <w:r w:rsidRPr="004745F6">
              <w:rPr>
                <w:rFonts w:ascii="仿宋" w:eastAsia="仿宋" w:hAnsi="仿宋" w:cs="宋体" w:hint="eastAsia"/>
                <w:color w:val="000000"/>
                <w:kern w:val="0"/>
                <w:sz w:val="28"/>
                <w:szCs w:val="28"/>
              </w:rPr>
              <w:t>翟</w:t>
            </w:r>
            <w:proofErr w:type="gramEnd"/>
            <w:r w:rsidRPr="004745F6">
              <w:rPr>
                <w:rFonts w:ascii="仿宋" w:eastAsia="仿宋" w:hAnsi="仿宋" w:cs="宋体" w:hint="eastAsia"/>
                <w:color w:val="000000"/>
                <w:kern w:val="0"/>
                <w:sz w:val="28"/>
                <w:szCs w:val="28"/>
              </w:rPr>
              <w:t>中东</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中央司法警官学院教授、法学博士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lastRenderedPageBreak/>
              <w:t>40</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构建和谐劳动关系的法律对策研究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王永刚</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山东政法学院经济贸易法学院副教授</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41</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我国工资立法设计研究——以收入分配制度改革为背景和切入点</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吕海峰</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内蒙古典源律师事务所律师、副高级职称</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42</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社会救助立法与社会保险法的衔接问题研究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proofErr w:type="gramStart"/>
            <w:r w:rsidRPr="004745F6">
              <w:rPr>
                <w:rFonts w:ascii="仿宋" w:eastAsia="仿宋" w:hAnsi="仿宋" w:cs="宋体" w:hint="eastAsia"/>
                <w:color w:val="000000"/>
                <w:kern w:val="0"/>
                <w:sz w:val="28"/>
                <w:szCs w:val="28"/>
              </w:rPr>
              <w:t>蒋</w:t>
            </w:r>
            <w:proofErr w:type="gramEnd"/>
            <w:r w:rsidRPr="004745F6">
              <w:rPr>
                <w:rFonts w:ascii="仿宋" w:eastAsia="仿宋" w:hAnsi="仿宋" w:cs="宋体" w:hint="eastAsia"/>
                <w:color w:val="000000"/>
                <w:kern w:val="0"/>
                <w:sz w:val="28"/>
                <w:szCs w:val="28"/>
              </w:rPr>
              <w:t>悟真</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江西财经大学法学院院长、教授、法学博士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43</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健全促进就业创业体制机制法律问题研究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李　雄</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西南政法大学经济法学院副教授、法学博士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44</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集体劳动争议的预防与分类处理机制研究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沈建峰</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中国劳动关系学院法学系副教授、法学博士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45</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京津冀雾</w:t>
            </w:r>
            <w:proofErr w:type="gramStart"/>
            <w:r w:rsidRPr="004745F6">
              <w:rPr>
                <w:rFonts w:ascii="仿宋" w:eastAsia="仿宋" w:hAnsi="仿宋" w:cs="宋体" w:hint="eastAsia"/>
                <w:color w:val="000000"/>
                <w:kern w:val="0"/>
                <w:sz w:val="28"/>
                <w:szCs w:val="28"/>
              </w:rPr>
              <w:t>霾</w:t>
            </w:r>
            <w:proofErr w:type="gramEnd"/>
            <w:r w:rsidRPr="004745F6">
              <w:rPr>
                <w:rFonts w:ascii="仿宋" w:eastAsia="仿宋" w:hAnsi="仿宋" w:cs="宋体" w:hint="eastAsia"/>
                <w:color w:val="000000"/>
                <w:kern w:val="0"/>
                <w:sz w:val="28"/>
                <w:szCs w:val="28"/>
              </w:rPr>
              <w:t>防治立法一体化研究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proofErr w:type="gramStart"/>
            <w:r w:rsidRPr="004745F6">
              <w:rPr>
                <w:rFonts w:ascii="仿宋" w:eastAsia="仿宋" w:hAnsi="仿宋" w:cs="宋体" w:hint="eastAsia"/>
                <w:color w:val="000000"/>
                <w:kern w:val="0"/>
                <w:sz w:val="28"/>
                <w:szCs w:val="28"/>
              </w:rPr>
              <w:t>朱京安</w:t>
            </w:r>
            <w:proofErr w:type="gramEnd"/>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南开大学法学院教授、法学博士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46</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环境污染第三</w:t>
            </w:r>
            <w:proofErr w:type="gramStart"/>
            <w:r w:rsidRPr="004745F6">
              <w:rPr>
                <w:rFonts w:ascii="仿宋" w:eastAsia="仿宋" w:hAnsi="仿宋" w:cs="宋体" w:hint="eastAsia"/>
                <w:color w:val="000000"/>
                <w:kern w:val="0"/>
                <w:sz w:val="28"/>
                <w:szCs w:val="28"/>
              </w:rPr>
              <w:t>方治理</w:t>
            </w:r>
            <w:proofErr w:type="gramEnd"/>
            <w:r w:rsidRPr="004745F6">
              <w:rPr>
                <w:rFonts w:ascii="仿宋" w:eastAsia="仿宋" w:hAnsi="仿宋" w:cs="宋体" w:hint="eastAsia"/>
                <w:color w:val="000000"/>
                <w:kern w:val="0"/>
                <w:sz w:val="28"/>
                <w:szCs w:val="28"/>
              </w:rPr>
              <w:t>的法律保障机制研究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傅学良</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上海对外经贸大学法学院副教授、法学博士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47</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环境侵权受害者权益司法保护研究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 xml:space="preserve">钟　</w:t>
            </w:r>
            <w:proofErr w:type="gramStart"/>
            <w:r w:rsidRPr="004745F6">
              <w:rPr>
                <w:rFonts w:ascii="仿宋" w:eastAsia="仿宋" w:hAnsi="仿宋" w:cs="宋体" w:hint="eastAsia"/>
                <w:color w:val="000000"/>
                <w:kern w:val="0"/>
                <w:sz w:val="28"/>
                <w:szCs w:val="28"/>
              </w:rPr>
              <w:t>莉</w:t>
            </w:r>
            <w:proofErr w:type="gramEnd"/>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武汉海事法院副院长、长江海商法学会常务副会长</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48</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国际条约在我国法律体系中的地位分析与制度设计建议</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高晓力</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最高人民法院</w:t>
            </w:r>
            <w:proofErr w:type="gramStart"/>
            <w:r w:rsidRPr="004745F6">
              <w:rPr>
                <w:rFonts w:ascii="仿宋" w:eastAsia="仿宋" w:hAnsi="仿宋" w:cs="宋体" w:hint="eastAsia"/>
                <w:color w:val="000000"/>
                <w:kern w:val="0"/>
                <w:sz w:val="28"/>
                <w:szCs w:val="28"/>
              </w:rPr>
              <w:t>民四庭高级</w:t>
            </w:r>
            <w:proofErr w:type="gramEnd"/>
            <w:r w:rsidRPr="004745F6">
              <w:rPr>
                <w:rFonts w:ascii="仿宋" w:eastAsia="仿宋" w:hAnsi="仿宋" w:cs="宋体" w:hint="eastAsia"/>
                <w:color w:val="000000"/>
                <w:kern w:val="0"/>
                <w:sz w:val="28"/>
                <w:szCs w:val="28"/>
              </w:rPr>
              <w:t>法官、法学博士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49</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2016年后涉华反倾销中的正常价值认定问题研究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胡建国</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南开大学法学院讲师、法学博士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50</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联合国核心人权公约及其与中国的关系研究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proofErr w:type="gramStart"/>
            <w:r w:rsidRPr="004745F6">
              <w:rPr>
                <w:rFonts w:ascii="仿宋" w:eastAsia="仿宋" w:hAnsi="仿宋" w:cs="宋体" w:hint="eastAsia"/>
                <w:color w:val="000000"/>
                <w:kern w:val="0"/>
                <w:sz w:val="28"/>
                <w:szCs w:val="28"/>
              </w:rPr>
              <w:t>毛俊响</w:t>
            </w:r>
            <w:proofErr w:type="gramEnd"/>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中南大学法学院副院长、副教授、法学博士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51</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海洋维权巡航执法法律问题研究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贾　宇</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国家海洋局海洋发展战略研究所副所长、法学博士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52</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《联合国海洋法公约》与南海争端问题解决法律对策研究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曲　波</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大连海事大学法学院教授、法学博士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53</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得一官</w:t>
            </w:r>
            <w:proofErr w:type="gramStart"/>
            <w:r w:rsidRPr="004745F6">
              <w:rPr>
                <w:rFonts w:ascii="仿宋" w:eastAsia="仿宋" w:hAnsi="仿宋" w:cs="宋体" w:hint="eastAsia"/>
                <w:color w:val="000000"/>
                <w:kern w:val="0"/>
                <w:sz w:val="28"/>
                <w:szCs w:val="28"/>
              </w:rPr>
              <w:t>不荣失</w:t>
            </w:r>
            <w:proofErr w:type="gramEnd"/>
            <w:r w:rsidRPr="004745F6">
              <w:rPr>
                <w:rFonts w:ascii="仿宋" w:eastAsia="仿宋" w:hAnsi="仿宋" w:cs="宋体" w:hint="eastAsia"/>
                <w:color w:val="000000"/>
                <w:kern w:val="0"/>
                <w:sz w:val="28"/>
                <w:szCs w:val="28"/>
              </w:rPr>
              <w:t>一官</w:t>
            </w:r>
            <w:proofErr w:type="gramStart"/>
            <w:r w:rsidRPr="004745F6">
              <w:rPr>
                <w:rFonts w:ascii="仿宋" w:eastAsia="仿宋" w:hAnsi="仿宋" w:cs="宋体" w:hint="eastAsia"/>
                <w:color w:val="000000"/>
                <w:kern w:val="0"/>
                <w:sz w:val="28"/>
                <w:szCs w:val="28"/>
              </w:rPr>
              <w:t>不</w:t>
            </w:r>
            <w:proofErr w:type="gramEnd"/>
            <w:r w:rsidRPr="004745F6">
              <w:rPr>
                <w:rFonts w:ascii="仿宋" w:eastAsia="仿宋" w:hAnsi="仿宋" w:cs="宋体" w:hint="eastAsia"/>
                <w:color w:val="000000"/>
                <w:kern w:val="0"/>
                <w:sz w:val="28"/>
                <w:szCs w:val="28"/>
              </w:rPr>
              <w:t>辱——论清代山西平遥县官治理之道</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proofErr w:type="gramStart"/>
            <w:r w:rsidRPr="004745F6">
              <w:rPr>
                <w:rFonts w:ascii="仿宋" w:eastAsia="仿宋" w:hAnsi="仿宋" w:cs="宋体" w:hint="eastAsia"/>
                <w:color w:val="000000"/>
                <w:kern w:val="0"/>
                <w:sz w:val="28"/>
                <w:szCs w:val="28"/>
              </w:rPr>
              <w:t>崔</w:t>
            </w:r>
            <w:proofErr w:type="gramEnd"/>
            <w:r w:rsidRPr="004745F6">
              <w:rPr>
                <w:rFonts w:ascii="仿宋" w:eastAsia="仿宋" w:hAnsi="仿宋" w:cs="宋体" w:hint="eastAsia"/>
                <w:color w:val="000000"/>
                <w:kern w:val="0"/>
                <w:sz w:val="28"/>
                <w:szCs w:val="28"/>
              </w:rPr>
              <w:t xml:space="preserve">　</w:t>
            </w:r>
            <w:proofErr w:type="gramStart"/>
            <w:r w:rsidRPr="004745F6">
              <w:rPr>
                <w:rFonts w:ascii="仿宋" w:eastAsia="仿宋" w:hAnsi="仿宋" w:cs="宋体" w:hint="eastAsia"/>
                <w:color w:val="000000"/>
                <w:kern w:val="0"/>
                <w:sz w:val="28"/>
                <w:szCs w:val="28"/>
              </w:rPr>
              <w:t>璨</w:t>
            </w:r>
            <w:proofErr w:type="gramEnd"/>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河北工业大学人文与法律学院讲师、法学博士</w:t>
            </w:r>
          </w:p>
        </w:tc>
      </w:tr>
      <w:tr w:rsidR="004745F6" w:rsidRPr="00637DF8" w:rsidTr="004745F6">
        <w:trPr>
          <w:trHeight w:val="690"/>
          <w:jc w:val="center"/>
        </w:trPr>
        <w:tc>
          <w:tcPr>
            <w:tcW w:w="10282" w:type="dxa"/>
            <w:gridSpan w:val="4"/>
            <w:shd w:val="clear" w:color="auto" w:fill="auto"/>
            <w:vAlign w:val="center"/>
            <w:hideMark/>
          </w:tcPr>
          <w:p w:rsidR="004745F6" w:rsidRPr="00637DF8" w:rsidRDefault="004745F6" w:rsidP="00B940FA">
            <w:pPr>
              <w:widowControl/>
              <w:spacing w:line="440" w:lineRule="exact"/>
              <w:jc w:val="center"/>
              <w:rPr>
                <w:rFonts w:ascii="华文中宋" w:eastAsia="华文中宋" w:hAnsi="华文中宋" w:cs="宋体"/>
                <w:bCs/>
                <w:kern w:val="0"/>
                <w:sz w:val="32"/>
                <w:szCs w:val="32"/>
              </w:rPr>
            </w:pPr>
            <w:r w:rsidRPr="00637DF8">
              <w:rPr>
                <w:rFonts w:ascii="华文中宋" w:eastAsia="华文中宋" w:hAnsi="华文中宋" w:cs="宋体" w:hint="eastAsia"/>
                <w:bCs/>
                <w:kern w:val="0"/>
                <w:sz w:val="32"/>
                <w:szCs w:val="32"/>
              </w:rPr>
              <w:t>青年项目（11项）</w:t>
            </w:r>
          </w:p>
        </w:tc>
      </w:tr>
      <w:tr w:rsidR="004745F6" w:rsidRPr="00637DF8" w:rsidTr="004745F6">
        <w:trPr>
          <w:trHeight w:val="690"/>
          <w:jc w:val="center"/>
        </w:trPr>
        <w:tc>
          <w:tcPr>
            <w:tcW w:w="1080" w:type="dxa"/>
            <w:shd w:val="clear" w:color="auto" w:fill="auto"/>
            <w:vAlign w:val="center"/>
            <w:hideMark/>
          </w:tcPr>
          <w:p w:rsidR="004745F6" w:rsidRPr="00637DF8" w:rsidRDefault="004745F6" w:rsidP="00B940FA">
            <w:pPr>
              <w:widowControl/>
              <w:spacing w:line="440" w:lineRule="exact"/>
              <w:jc w:val="center"/>
              <w:rPr>
                <w:rFonts w:asciiTheme="minorEastAsia" w:hAnsiTheme="minorEastAsia" w:cs="宋体"/>
                <w:b/>
                <w:bCs/>
                <w:kern w:val="0"/>
                <w:sz w:val="28"/>
                <w:szCs w:val="28"/>
              </w:rPr>
            </w:pPr>
            <w:r w:rsidRPr="00637DF8">
              <w:rPr>
                <w:rFonts w:asciiTheme="minorEastAsia" w:hAnsiTheme="minorEastAsia" w:cs="宋体" w:hint="eastAsia"/>
                <w:b/>
                <w:bCs/>
                <w:kern w:val="0"/>
                <w:sz w:val="28"/>
                <w:szCs w:val="28"/>
              </w:rPr>
              <w:lastRenderedPageBreak/>
              <w:t>序号</w:t>
            </w:r>
          </w:p>
        </w:tc>
        <w:tc>
          <w:tcPr>
            <w:tcW w:w="3963" w:type="dxa"/>
            <w:shd w:val="clear" w:color="auto" w:fill="auto"/>
            <w:vAlign w:val="center"/>
            <w:hideMark/>
          </w:tcPr>
          <w:p w:rsidR="004745F6" w:rsidRPr="00637DF8" w:rsidRDefault="004745F6" w:rsidP="00B940FA">
            <w:pPr>
              <w:widowControl/>
              <w:spacing w:line="440" w:lineRule="exact"/>
              <w:jc w:val="center"/>
              <w:rPr>
                <w:rFonts w:asciiTheme="minorEastAsia" w:hAnsiTheme="minorEastAsia" w:cs="宋体"/>
                <w:b/>
                <w:bCs/>
                <w:kern w:val="0"/>
                <w:sz w:val="28"/>
                <w:szCs w:val="28"/>
              </w:rPr>
            </w:pPr>
            <w:r w:rsidRPr="00637DF8">
              <w:rPr>
                <w:rFonts w:asciiTheme="minorEastAsia" w:hAnsiTheme="minorEastAsia" w:cs="宋体" w:hint="eastAsia"/>
                <w:b/>
                <w:bCs/>
                <w:kern w:val="0"/>
                <w:sz w:val="28"/>
                <w:szCs w:val="28"/>
              </w:rPr>
              <w:t>课题名称</w:t>
            </w:r>
          </w:p>
        </w:tc>
        <w:tc>
          <w:tcPr>
            <w:tcW w:w="1843" w:type="dxa"/>
            <w:shd w:val="clear" w:color="auto" w:fill="auto"/>
            <w:vAlign w:val="center"/>
            <w:hideMark/>
          </w:tcPr>
          <w:p w:rsidR="004745F6" w:rsidRPr="00637DF8" w:rsidRDefault="004745F6" w:rsidP="00B940FA">
            <w:pPr>
              <w:widowControl/>
              <w:spacing w:line="440" w:lineRule="exact"/>
              <w:jc w:val="center"/>
              <w:rPr>
                <w:rFonts w:asciiTheme="minorEastAsia" w:hAnsiTheme="minorEastAsia" w:cs="宋体"/>
                <w:b/>
                <w:bCs/>
                <w:kern w:val="0"/>
                <w:sz w:val="28"/>
                <w:szCs w:val="28"/>
              </w:rPr>
            </w:pPr>
            <w:r w:rsidRPr="00637DF8">
              <w:rPr>
                <w:rFonts w:asciiTheme="minorEastAsia" w:hAnsiTheme="minorEastAsia" w:cs="宋体" w:hint="eastAsia"/>
                <w:b/>
                <w:bCs/>
                <w:kern w:val="0"/>
                <w:sz w:val="28"/>
                <w:szCs w:val="28"/>
              </w:rPr>
              <w:t>申报人</w:t>
            </w:r>
          </w:p>
        </w:tc>
        <w:tc>
          <w:tcPr>
            <w:tcW w:w="3396" w:type="dxa"/>
            <w:shd w:val="clear" w:color="auto" w:fill="auto"/>
            <w:vAlign w:val="center"/>
            <w:hideMark/>
          </w:tcPr>
          <w:p w:rsidR="004745F6" w:rsidRPr="00637DF8" w:rsidRDefault="004745F6" w:rsidP="00B940FA">
            <w:pPr>
              <w:widowControl/>
              <w:spacing w:line="440" w:lineRule="exact"/>
              <w:jc w:val="center"/>
              <w:rPr>
                <w:rFonts w:asciiTheme="minorEastAsia" w:hAnsiTheme="minorEastAsia" w:cs="宋体"/>
                <w:b/>
                <w:bCs/>
                <w:kern w:val="0"/>
                <w:sz w:val="28"/>
                <w:szCs w:val="28"/>
              </w:rPr>
            </w:pPr>
            <w:r w:rsidRPr="00637DF8">
              <w:rPr>
                <w:rFonts w:asciiTheme="minorEastAsia" w:hAnsiTheme="minorEastAsia" w:cs="宋体" w:hint="eastAsia"/>
                <w:b/>
                <w:bCs/>
                <w:kern w:val="0"/>
                <w:sz w:val="28"/>
                <w:szCs w:val="28"/>
              </w:rPr>
              <w:t>所在单位、职务/职称</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1</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自媒体时代公民行使监督权利引发的权益冲突与法律协调研究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于雯雯</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北京市社会科学院法学所助理研究员、法学博士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2</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立法者的主体性研究——以人大代表为研究对象</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林　蕾</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福建警察学院法律系讲师、法学博士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3</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侦查中的大数据挖掘技术应用与人权保障平衡机制研究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欧阳爱辉</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南华大学文法学院法学系副主任、副教授、法学博士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4</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我国企业慈善捐赠与税收政策研究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 xml:space="preserve">童　</w:t>
            </w:r>
            <w:proofErr w:type="gramStart"/>
            <w:r w:rsidRPr="004745F6">
              <w:rPr>
                <w:rFonts w:ascii="仿宋" w:eastAsia="仿宋" w:hAnsi="仿宋" w:cs="宋体" w:hint="eastAsia"/>
                <w:color w:val="000000"/>
                <w:kern w:val="0"/>
                <w:sz w:val="28"/>
                <w:szCs w:val="28"/>
              </w:rPr>
              <w:t>蕊</w:t>
            </w:r>
            <w:proofErr w:type="gramEnd"/>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江汉大学法学院讲师、法学博士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5</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互联网金融风险及法律规制研究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谢　杰</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上海市宝山区人民检察院助理检察员、法学博士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6</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贪污贿赂犯罪量刑失衡问题实证研究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 xml:space="preserve">陈　</w:t>
            </w:r>
            <w:proofErr w:type="gramStart"/>
            <w:r w:rsidRPr="004745F6">
              <w:rPr>
                <w:rFonts w:ascii="仿宋" w:eastAsia="仿宋" w:hAnsi="仿宋" w:cs="宋体" w:hint="eastAsia"/>
                <w:color w:val="000000"/>
                <w:kern w:val="0"/>
                <w:sz w:val="28"/>
                <w:szCs w:val="28"/>
              </w:rPr>
              <w:t>磊</w:t>
            </w:r>
            <w:proofErr w:type="gramEnd"/>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最高人民检察院检察理论研究所副研究员、法学博士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7</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受贿罪量刑问题实证研究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景　景</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最高人民法院立案庭法官助理、法学博士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8</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网络直播庭审问题研究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张　悦</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辽宁大学法学院讲师、法学博士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9</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WTO贸易救济中的程序</w:t>
            </w:r>
            <w:proofErr w:type="gramStart"/>
            <w:r w:rsidRPr="004745F6">
              <w:rPr>
                <w:rFonts w:ascii="仿宋" w:eastAsia="仿宋" w:hAnsi="仿宋" w:cs="宋体" w:hint="eastAsia"/>
                <w:color w:val="000000"/>
                <w:kern w:val="0"/>
                <w:sz w:val="28"/>
                <w:szCs w:val="28"/>
              </w:rPr>
              <w:t>性违反</w:t>
            </w:r>
            <w:proofErr w:type="gramEnd"/>
            <w:r w:rsidRPr="004745F6">
              <w:rPr>
                <w:rFonts w:ascii="仿宋" w:eastAsia="仿宋" w:hAnsi="仿宋" w:cs="宋体" w:hint="eastAsia"/>
                <w:color w:val="000000"/>
                <w:kern w:val="0"/>
                <w:sz w:val="28"/>
                <w:szCs w:val="28"/>
              </w:rPr>
              <w:t>问题研究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proofErr w:type="gramStart"/>
            <w:r w:rsidRPr="004745F6">
              <w:rPr>
                <w:rFonts w:ascii="仿宋" w:eastAsia="仿宋" w:hAnsi="仿宋" w:cs="宋体" w:hint="eastAsia"/>
                <w:color w:val="000000"/>
                <w:kern w:val="0"/>
                <w:sz w:val="28"/>
                <w:szCs w:val="28"/>
              </w:rPr>
              <w:t>全小莲</w:t>
            </w:r>
            <w:proofErr w:type="gramEnd"/>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西南政法大学国际法学院副教授</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10</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生态环境损害赔偿机制研究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张　宝</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中南大学法学院讲师、法学博士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11</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当前国际知识产权制度的发展和对我国的影响</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李洁琼</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中山大学法学院讲师、法学博士</w:t>
            </w:r>
          </w:p>
        </w:tc>
      </w:tr>
      <w:tr w:rsidR="004745F6" w:rsidRPr="00637DF8" w:rsidTr="004745F6">
        <w:trPr>
          <w:trHeight w:val="690"/>
          <w:jc w:val="center"/>
        </w:trPr>
        <w:tc>
          <w:tcPr>
            <w:tcW w:w="10282" w:type="dxa"/>
            <w:gridSpan w:val="4"/>
            <w:shd w:val="clear" w:color="auto" w:fill="auto"/>
            <w:vAlign w:val="center"/>
            <w:hideMark/>
          </w:tcPr>
          <w:p w:rsidR="004745F6" w:rsidRPr="00637DF8" w:rsidRDefault="004745F6" w:rsidP="00B940FA">
            <w:pPr>
              <w:widowControl/>
              <w:spacing w:line="440" w:lineRule="exact"/>
              <w:jc w:val="center"/>
              <w:rPr>
                <w:rFonts w:ascii="华文中宋" w:eastAsia="华文中宋" w:hAnsi="华文中宋" w:cs="宋体"/>
                <w:bCs/>
                <w:kern w:val="0"/>
                <w:sz w:val="32"/>
                <w:szCs w:val="32"/>
              </w:rPr>
            </w:pPr>
            <w:r w:rsidRPr="00637DF8">
              <w:rPr>
                <w:rFonts w:ascii="华文中宋" w:eastAsia="华文中宋" w:hAnsi="华文中宋" w:cs="宋体" w:hint="eastAsia"/>
                <w:bCs/>
                <w:kern w:val="0"/>
                <w:sz w:val="32"/>
                <w:szCs w:val="32"/>
              </w:rPr>
              <w:t>自选课题（121项）</w:t>
            </w:r>
          </w:p>
        </w:tc>
      </w:tr>
      <w:tr w:rsidR="004745F6" w:rsidRPr="00637DF8" w:rsidTr="004745F6">
        <w:trPr>
          <w:trHeight w:val="690"/>
          <w:jc w:val="center"/>
        </w:trPr>
        <w:tc>
          <w:tcPr>
            <w:tcW w:w="1080" w:type="dxa"/>
            <w:shd w:val="clear" w:color="auto" w:fill="auto"/>
            <w:vAlign w:val="center"/>
            <w:hideMark/>
          </w:tcPr>
          <w:p w:rsidR="004745F6" w:rsidRPr="00637DF8" w:rsidRDefault="004745F6" w:rsidP="00B940FA">
            <w:pPr>
              <w:widowControl/>
              <w:spacing w:line="440" w:lineRule="exact"/>
              <w:jc w:val="center"/>
              <w:rPr>
                <w:rFonts w:asciiTheme="minorEastAsia" w:hAnsiTheme="minorEastAsia" w:cs="宋体"/>
                <w:b/>
                <w:bCs/>
                <w:kern w:val="0"/>
                <w:sz w:val="28"/>
                <w:szCs w:val="28"/>
              </w:rPr>
            </w:pPr>
            <w:r w:rsidRPr="00637DF8">
              <w:rPr>
                <w:rFonts w:asciiTheme="minorEastAsia" w:hAnsiTheme="minorEastAsia" w:cs="宋体" w:hint="eastAsia"/>
                <w:b/>
                <w:bCs/>
                <w:kern w:val="0"/>
                <w:sz w:val="28"/>
                <w:szCs w:val="28"/>
              </w:rPr>
              <w:t>序号</w:t>
            </w:r>
          </w:p>
        </w:tc>
        <w:tc>
          <w:tcPr>
            <w:tcW w:w="3963" w:type="dxa"/>
            <w:shd w:val="clear" w:color="auto" w:fill="auto"/>
            <w:vAlign w:val="center"/>
            <w:hideMark/>
          </w:tcPr>
          <w:p w:rsidR="004745F6" w:rsidRPr="00637DF8" w:rsidRDefault="004745F6" w:rsidP="00B940FA">
            <w:pPr>
              <w:widowControl/>
              <w:spacing w:line="440" w:lineRule="exact"/>
              <w:jc w:val="center"/>
              <w:rPr>
                <w:rFonts w:asciiTheme="minorEastAsia" w:hAnsiTheme="minorEastAsia" w:cs="宋体"/>
                <w:b/>
                <w:bCs/>
                <w:kern w:val="0"/>
                <w:sz w:val="28"/>
                <w:szCs w:val="28"/>
              </w:rPr>
            </w:pPr>
            <w:r w:rsidRPr="00637DF8">
              <w:rPr>
                <w:rFonts w:asciiTheme="minorEastAsia" w:hAnsiTheme="minorEastAsia" w:cs="宋体" w:hint="eastAsia"/>
                <w:b/>
                <w:bCs/>
                <w:kern w:val="0"/>
                <w:sz w:val="28"/>
                <w:szCs w:val="28"/>
              </w:rPr>
              <w:t>申报课题名称</w:t>
            </w:r>
          </w:p>
        </w:tc>
        <w:tc>
          <w:tcPr>
            <w:tcW w:w="1843" w:type="dxa"/>
            <w:shd w:val="clear" w:color="auto" w:fill="auto"/>
            <w:vAlign w:val="center"/>
            <w:hideMark/>
          </w:tcPr>
          <w:p w:rsidR="004745F6" w:rsidRPr="00637DF8" w:rsidRDefault="004745F6" w:rsidP="00B940FA">
            <w:pPr>
              <w:widowControl/>
              <w:spacing w:line="440" w:lineRule="exact"/>
              <w:jc w:val="center"/>
              <w:rPr>
                <w:rFonts w:asciiTheme="minorEastAsia" w:hAnsiTheme="minorEastAsia" w:cs="宋体"/>
                <w:b/>
                <w:bCs/>
                <w:kern w:val="0"/>
                <w:sz w:val="28"/>
                <w:szCs w:val="28"/>
              </w:rPr>
            </w:pPr>
            <w:r w:rsidRPr="00637DF8">
              <w:rPr>
                <w:rFonts w:asciiTheme="minorEastAsia" w:hAnsiTheme="minorEastAsia" w:cs="宋体" w:hint="eastAsia"/>
                <w:b/>
                <w:bCs/>
                <w:kern w:val="0"/>
                <w:sz w:val="28"/>
                <w:szCs w:val="28"/>
              </w:rPr>
              <w:t>申报人</w:t>
            </w:r>
          </w:p>
        </w:tc>
        <w:tc>
          <w:tcPr>
            <w:tcW w:w="3396" w:type="dxa"/>
            <w:shd w:val="clear" w:color="auto" w:fill="auto"/>
            <w:vAlign w:val="center"/>
            <w:hideMark/>
          </w:tcPr>
          <w:p w:rsidR="004745F6" w:rsidRPr="00637DF8" w:rsidRDefault="004745F6" w:rsidP="00B940FA">
            <w:pPr>
              <w:widowControl/>
              <w:spacing w:line="440" w:lineRule="exact"/>
              <w:jc w:val="center"/>
              <w:rPr>
                <w:rFonts w:asciiTheme="minorEastAsia" w:hAnsiTheme="minorEastAsia" w:cs="宋体"/>
                <w:b/>
                <w:bCs/>
                <w:kern w:val="0"/>
                <w:sz w:val="28"/>
                <w:szCs w:val="28"/>
              </w:rPr>
            </w:pPr>
            <w:r w:rsidRPr="00637DF8">
              <w:rPr>
                <w:rFonts w:asciiTheme="minorEastAsia" w:hAnsiTheme="minorEastAsia" w:cs="宋体" w:hint="eastAsia"/>
                <w:b/>
                <w:bCs/>
                <w:kern w:val="0"/>
                <w:sz w:val="28"/>
                <w:szCs w:val="28"/>
              </w:rPr>
              <w:t>所在单位、职务/职称</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1</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农民工身份影响量刑差异的实</w:t>
            </w:r>
            <w:r w:rsidRPr="004745F6">
              <w:rPr>
                <w:rFonts w:ascii="仿宋" w:eastAsia="仿宋" w:hAnsi="仿宋" w:cs="宋体" w:hint="eastAsia"/>
                <w:color w:val="000000"/>
                <w:kern w:val="0"/>
                <w:sz w:val="28"/>
                <w:szCs w:val="28"/>
              </w:rPr>
              <w:lastRenderedPageBreak/>
              <w:t>证研究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lastRenderedPageBreak/>
              <w:t>李　滇</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嘉兴学院文法学院讲师、</w:t>
            </w:r>
            <w:r w:rsidRPr="004745F6">
              <w:rPr>
                <w:rFonts w:ascii="仿宋" w:eastAsia="仿宋" w:hAnsi="仿宋" w:cs="宋体" w:hint="eastAsia"/>
                <w:color w:val="000000"/>
                <w:kern w:val="0"/>
                <w:sz w:val="28"/>
                <w:szCs w:val="28"/>
              </w:rPr>
              <w:lastRenderedPageBreak/>
              <w:t>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lastRenderedPageBreak/>
              <w:t>2</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基于主观程序正义的司法公信</w:t>
            </w:r>
            <w:proofErr w:type="gramStart"/>
            <w:r w:rsidRPr="004745F6">
              <w:rPr>
                <w:rFonts w:ascii="仿宋" w:eastAsia="仿宋" w:hAnsi="仿宋" w:cs="宋体" w:hint="eastAsia"/>
                <w:color w:val="000000"/>
                <w:kern w:val="0"/>
                <w:sz w:val="28"/>
                <w:szCs w:val="28"/>
              </w:rPr>
              <w:t>力研究</w:t>
            </w:r>
            <w:proofErr w:type="gramEnd"/>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苏新建</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浙江工商大学法学院副院长、副教授、法学博士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3</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法官职业权利保障研究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朱兵强</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湖南师范大学法学院讲师、法学博士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4</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基层政府领导干部运用法治思维和法治方式的调查与研究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proofErr w:type="gramStart"/>
            <w:r w:rsidRPr="004745F6">
              <w:rPr>
                <w:rFonts w:ascii="仿宋" w:eastAsia="仿宋" w:hAnsi="仿宋" w:cs="宋体" w:hint="eastAsia"/>
                <w:color w:val="000000"/>
                <w:kern w:val="0"/>
                <w:sz w:val="28"/>
                <w:szCs w:val="28"/>
              </w:rPr>
              <w:t>汪火良</w:t>
            </w:r>
            <w:proofErr w:type="gramEnd"/>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湖北师范学院政法学院副教授</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5</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网络谣言治理的法理研究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尚海涛</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天津师范大学法学院讲师、法学博士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6</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程序正义视野</w:t>
            </w:r>
            <w:proofErr w:type="gramStart"/>
            <w:r w:rsidRPr="004745F6">
              <w:rPr>
                <w:rFonts w:ascii="仿宋" w:eastAsia="仿宋" w:hAnsi="仿宋" w:cs="宋体" w:hint="eastAsia"/>
                <w:color w:val="000000"/>
                <w:kern w:val="0"/>
                <w:sz w:val="28"/>
                <w:szCs w:val="28"/>
              </w:rPr>
              <w:t>下地方</w:t>
            </w:r>
            <w:proofErr w:type="gramEnd"/>
            <w:r w:rsidRPr="004745F6">
              <w:rPr>
                <w:rFonts w:ascii="仿宋" w:eastAsia="仿宋" w:hAnsi="仿宋" w:cs="宋体" w:hint="eastAsia"/>
                <w:color w:val="000000"/>
                <w:kern w:val="0"/>
                <w:sz w:val="28"/>
                <w:szCs w:val="28"/>
              </w:rPr>
              <w:t>立法信息公开实证研究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季长龙</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浙江工商大学法学院副教授、法学博士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7</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社会转型期间民间规则民事司法适用研究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陈文华</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广东培正学院法学系副教授、法学博士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8</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立法评估的公众参与：新政治经济学的视角</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代水平</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西北大学法学院讲师、法学博士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9</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当代中国司法政策对民事审判的相关影响研究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彭中礼</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湖南行政学院副教授、法学博士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10</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司法过程中舆情引导与规制研究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孙日华</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石家庄经济学院法政学院教研室主任、副教授、法学博士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11</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我国刑事错案防范的文化进路及其展开研究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孙　记</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黑龙江大学法学院副教授、法学博士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12</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法定离婚理由的伦理限制研究——历史与比较视角的分析</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崔兰琴</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浙江工商大学法学院副教授、法学博士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13</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南京国民政府时期司法判例制度研究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沈　凌</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金陵科技学院人文学院副教授、法学博士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14</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陪都时期重庆地方金融业监管研究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张　伟</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西南政法大学行政法学院讲师、法学博士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15</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中国古代官吏治理制度及其启示研究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郭淑新</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安徽师范大学政法学院教授</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lastRenderedPageBreak/>
              <w:t>16</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构建科学、有效的法官惩戒制度</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陈　党</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浙江工商大学法学院教授、法学博士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17</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中央与地方事权划分基本法律问题研究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郑　毅</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中央民族大学法学院讲师、法学博士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18</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基本权利的社会功能</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李忠夏</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山东大学法学院副院长、副教授、法学博士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19</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人民代表大会质询监督职能优化研究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周　莹</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山东政法学院法学院教研室主任、副教授</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20</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公共工程私人规制的行政法研究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朱宝丽</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山东建筑大学法政学院副教授、法学博士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21</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不作为的国家赔偿责任</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骆梅英</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浙江工商大学法学院副教授、法学博士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22</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行政过程性信息公开问题研究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崔文俊</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天津商业大学法学院讲师</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23</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高校校规的自治边界</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proofErr w:type="gramStart"/>
            <w:r w:rsidRPr="004745F6">
              <w:rPr>
                <w:rFonts w:ascii="仿宋" w:eastAsia="仿宋" w:hAnsi="仿宋" w:cs="宋体" w:hint="eastAsia"/>
                <w:color w:val="000000"/>
                <w:kern w:val="0"/>
                <w:sz w:val="28"/>
                <w:szCs w:val="28"/>
              </w:rPr>
              <w:t>伏创宇</w:t>
            </w:r>
            <w:proofErr w:type="gramEnd"/>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中国青年政治学院法学院讲师、法学博士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24</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中美政府购买社区矫正服务比较研究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曹海青</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中央司法警官学院法学院讲师、法学博士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25</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行政复议委员会研究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张　红</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辽宁大学法学院副教授</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26</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行政资助的法律规制研究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齐建东</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中国矿业大学文法学院讲师、博士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27</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行政不作为侵权致害法律救济问题研究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马立群</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西南政法大学行政法学院副教授、法学博士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28</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重大决策合法性审查机制研究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刘新圣</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河北工业大学公共管理研究所研究室主任、讲师、法学博士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29</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反恐反暴形势下规范警察用枪问题研究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孟昭阳</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中国人民公安大学法学院教授</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30</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刑事被害人救助立法研究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proofErr w:type="gramStart"/>
            <w:r w:rsidRPr="004745F6">
              <w:rPr>
                <w:rFonts w:ascii="仿宋" w:eastAsia="仿宋" w:hAnsi="仿宋" w:cs="宋体" w:hint="eastAsia"/>
                <w:color w:val="000000"/>
                <w:kern w:val="0"/>
                <w:sz w:val="28"/>
                <w:szCs w:val="28"/>
              </w:rPr>
              <w:t>梅传强</w:t>
            </w:r>
            <w:proofErr w:type="gramEnd"/>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西南政法大学法学院党总支书记、教授、法学博士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lastRenderedPageBreak/>
              <w:t>31</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医疗纠纷的刑法规制研究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proofErr w:type="gramStart"/>
            <w:r w:rsidRPr="004745F6">
              <w:rPr>
                <w:rFonts w:ascii="仿宋" w:eastAsia="仿宋" w:hAnsi="仿宋" w:cs="宋体" w:hint="eastAsia"/>
                <w:color w:val="000000"/>
                <w:kern w:val="0"/>
                <w:sz w:val="28"/>
                <w:szCs w:val="28"/>
              </w:rPr>
              <w:t>谢佳君</w:t>
            </w:r>
            <w:proofErr w:type="gramEnd"/>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西南政法大学法学院助教、法学博士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32</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食品风险语境下</w:t>
            </w:r>
            <w:proofErr w:type="gramStart"/>
            <w:r w:rsidRPr="004745F6">
              <w:rPr>
                <w:rFonts w:ascii="仿宋" w:eastAsia="仿宋" w:hAnsi="仿宋" w:cs="宋体" w:hint="eastAsia"/>
                <w:color w:val="000000"/>
                <w:kern w:val="0"/>
                <w:sz w:val="28"/>
                <w:szCs w:val="28"/>
              </w:rPr>
              <w:t>间接危害</w:t>
            </w:r>
            <w:proofErr w:type="gramEnd"/>
            <w:r w:rsidRPr="004745F6">
              <w:rPr>
                <w:rFonts w:ascii="仿宋" w:eastAsia="仿宋" w:hAnsi="仿宋" w:cs="宋体" w:hint="eastAsia"/>
                <w:color w:val="000000"/>
                <w:kern w:val="0"/>
                <w:sz w:val="28"/>
                <w:szCs w:val="28"/>
              </w:rPr>
              <w:t>行为犯罪化研究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姜　敏</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西南政法大学法学院副教授、法学博士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33</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民间融资的类型分析及刑法规制研究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proofErr w:type="gramStart"/>
            <w:r w:rsidRPr="004745F6">
              <w:rPr>
                <w:rFonts w:ascii="仿宋" w:eastAsia="仿宋" w:hAnsi="仿宋" w:cs="宋体" w:hint="eastAsia"/>
                <w:color w:val="000000"/>
                <w:kern w:val="0"/>
                <w:sz w:val="28"/>
                <w:szCs w:val="28"/>
              </w:rPr>
              <w:t>谢治东</w:t>
            </w:r>
            <w:proofErr w:type="gramEnd"/>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浙江工商大学法学院副教授、法学博士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34</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被害人参与型犯罪归责问题研究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马卫军</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宁夏大学政法学院讲师、法学博士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35</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身份犯共犯教义学原理的再构建</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proofErr w:type="gramStart"/>
            <w:r w:rsidRPr="004745F6">
              <w:rPr>
                <w:rFonts w:ascii="仿宋" w:eastAsia="仿宋" w:hAnsi="仿宋" w:cs="宋体" w:hint="eastAsia"/>
                <w:color w:val="000000"/>
                <w:kern w:val="0"/>
                <w:sz w:val="28"/>
                <w:szCs w:val="28"/>
              </w:rPr>
              <w:t>周啸天</w:t>
            </w:r>
            <w:proofErr w:type="gramEnd"/>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山东大学法学院讲师、法学博士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36</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基于循证矫正理念下的社区矫正人员再犯风险评估系统研究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proofErr w:type="gramStart"/>
            <w:r w:rsidRPr="004745F6">
              <w:rPr>
                <w:rFonts w:ascii="仿宋" w:eastAsia="仿宋" w:hAnsi="仿宋" w:cs="宋体" w:hint="eastAsia"/>
                <w:color w:val="000000"/>
                <w:kern w:val="0"/>
                <w:sz w:val="28"/>
                <w:szCs w:val="28"/>
              </w:rPr>
              <w:t>金碧华</w:t>
            </w:r>
            <w:proofErr w:type="gramEnd"/>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浙江理工大学法政学院副院长、副教授、法学博士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37</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网络空间中财产犯罪的司法困境及对策研究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张　阳</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郑州大学法学院副教授、法学博士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38</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未成年人犯罪危险评估--以YLS/CMI为工具的实证研究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崔海英</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铁道警察学院讲师</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39</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污染环境罪的客观归</w:t>
            </w:r>
            <w:proofErr w:type="gramStart"/>
            <w:r w:rsidRPr="004745F6">
              <w:rPr>
                <w:rFonts w:ascii="仿宋" w:eastAsia="仿宋" w:hAnsi="仿宋" w:cs="宋体" w:hint="eastAsia"/>
                <w:color w:val="000000"/>
                <w:kern w:val="0"/>
                <w:sz w:val="28"/>
                <w:szCs w:val="28"/>
              </w:rPr>
              <w:t>责研究</w:t>
            </w:r>
            <w:proofErr w:type="gramEnd"/>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李冠煜</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华中师范大学法学院讲师、法学博士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40</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中国式的刑法竞合问题研究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陈洪兵</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南京师范大学法学院副教授、法学博士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41</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刑满释放人员重新犯罪影响因素检验与预防对策实证研究——基于上海市12所监狱累犯群体的抽样调查</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proofErr w:type="gramStart"/>
            <w:r w:rsidRPr="004745F6">
              <w:rPr>
                <w:rFonts w:ascii="仿宋" w:eastAsia="仿宋" w:hAnsi="仿宋" w:cs="宋体" w:hint="eastAsia"/>
                <w:color w:val="000000"/>
                <w:kern w:val="0"/>
                <w:sz w:val="28"/>
                <w:szCs w:val="28"/>
              </w:rPr>
              <w:t>李光勇</w:t>
            </w:r>
            <w:proofErr w:type="gramEnd"/>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上海政法学院社会管理学院讲师、法学博士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42</w:t>
            </w:r>
          </w:p>
        </w:tc>
        <w:tc>
          <w:tcPr>
            <w:tcW w:w="3963" w:type="dxa"/>
            <w:shd w:val="clear" w:color="auto" w:fill="auto"/>
            <w:vAlign w:val="center"/>
            <w:hideMark/>
          </w:tcPr>
          <w:p w:rsidR="004745F6" w:rsidRPr="004745F6" w:rsidRDefault="00DB27AC" w:rsidP="00B940FA">
            <w:pPr>
              <w:widowControl/>
              <w:spacing w:line="440" w:lineRule="exact"/>
              <w:jc w:val="left"/>
              <w:rPr>
                <w:rFonts w:ascii="仿宋" w:eastAsia="仿宋" w:hAnsi="仿宋" w:cs="宋体"/>
                <w:color w:val="000000"/>
                <w:kern w:val="0"/>
                <w:sz w:val="28"/>
                <w:szCs w:val="28"/>
              </w:rPr>
            </w:pPr>
            <w:r w:rsidRPr="00DB27AC">
              <w:rPr>
                <w:rFonts w:ascii="仿宋" w:eastAsia="仿宋" w:hAnsi="仿宋" w:cs="宋体" w:hint="eastAsia"/>
                <w:color w:val="000000"/>
                <w:kern w:val="0"/>
                <w:sz w:val="28"/>
                <w:szCs w:val="28"/>
              </w:rPr>
              <w:t>以司法为主导的民营企业知识产权保护体系研究</w:t>
            </w:r>
          </w:p>
        </w:tc>
        <w:tc>
          <w:tcPr>
            <w:tcW w:w="1843" w:type="dxa"/>
            <w:shd w:val="clear" w:color="auto" w:fill="auto"/>
            <w:vAlign w:val="center"/>
            <w:hideMark/>
          </w:tcPr>
          <w:p w:rsidR="004745F6" w:rsidRPr="004745F6" w:rsidRDefault="00DB27AC" w:rsidP="00B940FA">
            <w:pPr>
              <w:widowControl/>
              <w:spacing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钱建军</w:t>
            </w:r>
          </w:p>
        </w:tc>
        <w:tc>
          <w:tcPr>
            <w:tcW w:w="3396" w:type="dxa"/>
            <w:shd w:val="clear" w:color="auto" w:fill="auto"/>
            <w:vAlign w:val="center"/>
            <w:hideMark/>
          </w:tcPr>
          <w:p w:rsidR="004745F6" w:rsidRPr="004745F6" w:rsidRDefault="00DB27AC" w:rsidP="00B940FA">
            <w:pPr>
              <w:widowControl/>
              <w:spacing w:line="440" w:lineRule="exact"/>
              <w:jc w:val="left"/>
              <w:rPr>
                <w:rFonts w:ascii="仿宋" w:eastAsia="仿宋" w:hAnsi="仿宋" w:cs="宋体"/>
                <w:color w:val="000000"/>
                <w:kern w:val="0"/>
                <w:sz w:val="28"/>
                <w:szCs w:val="28"/>
              </w:rPr>
            </w:pPr>
            <w:r w:rsidRPr="00DB27AC">
              <w:rPr>
                <w:rFonts w:ascii="仿宋" w:eastAsia="仿宋" w:hAnsi="仿宋" w:cs="宋体" w:hint="eastAsia"/>
                <w:color w:val="000000"/>
                <w:kern w:val="0"/>
                <w:sz w:val="28"/>
                <w:szCs w:val="28"/>
              </w:rPr>
              <w:t>浙江省义乌市人民法院</w:t>
            </w:r>
            <w:r>
              <w:rPr>
                <w:rFonts w:ascii="仿宋" w:eastAsia="仿宋" w:hAnsi="仿宋" w:cs="宋体" w:hint="eastAsia"/>
                <w:color w:val="000000"/>
                <w:kern w:val="0"/>
                <w:sz w:val="28"/>
                <w:szCs w:val="28"/>
              </w:rPr>
              <w:t>院长</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43</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农村基层组织人员职务犯罪问题实证研究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张建军</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甘肃政法学院法学院副教授、法学博士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44</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构建中国轻罪评价体系</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 xml:space="preserve">王　</w:t>
            </w:r>
            <w:proofErr w:type="gramStart"/>
            <w:r w:rsidRPr="004745F6">
              <w:rPr>
                <w:rFonts w:ascii="仿宋" w:eastAsia="仿宋" w:hAnsi="仿宋" w:cs="宋体" w:hint="eastAsia"/>
                <w:color w:val="000000"/>
                <w:kern w:val="0"/>
                <w:sz w:val="28"/>
                <w:szCs w:val="28"/>
              </w:rPr>
              <w:t>钰</w:t>
            </w:r>
            <w:proofErr w:type="gramEnd"/>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山东理工大学《管子学刊》编辑部副编审</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lastRenderedPageBreak/>
              <w:t>45</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老龄社会视野下之成年意定监护制度研究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李　霞</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华东政法大学科学研究院教授、法学博士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46</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我国妇女儿童权益法律保障情况实证调查研究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陈　苇</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西南政法</w:t>
            </w:r>
            <w:proofErr w:type="gramStart"/>
            <w:r w:rsidRPr="004745F6">
              <w:rPr>
                <w:rFonts w:ascii="仿宋" w:eastAsia="仿宋" w:hAnsi="仿宋" w:cs="宋体" w:hint="eastAsia"/>
                <w:color w:val="000000"/>
                <w:kern w:val="0"/>
                <w:sz w:val="28"/>
                <w:szCs w:val="28"/>
              </w:rPr>
              <w:t>大学民</w:t>
            </w:r>
            <w:proofErr w:type="gramEnd"/>
            <w:r w:rsidRPr="004745F6">
              <w:rPr>
                <w:rFonts w:ascii="仿宋" w:eastAsia="仿宋" w:hAnsi="仿宋" w:cs="宋体" w:hint="eastAsia"/>
                <w:color w:val="000000"/>
                <w:kern w:val="0"/>
                <w:sz w:val="28"/>
                <w:szCs w:val="28"/>
              </w:rPr>
              <w:t>商法学院教研室主任、教授</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47</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事业单位法人改革中的法律问题研究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proofErr w:type="gramStart"/>
            <w:r w:rsidRPr="004745F6">
              <w:rPr>
                <w:rFonts w:ascii="仿宋" w:eastAsia="仿宋" w:hAnsi="仿宋" w:cs="宋体" w:hint="eastAsia"/>
                <w:color w:val="000000"/>
                <w:kern w:val="0"/>
                <w:sz w:val="28"/>
                <w:szCs w:val="28"/>
              </w:rPr>
              <w:t>许中缘</w:t>
            </w:r>
            <w:proofErr w:type="gramEnd"/>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中南大学法学院教授、法学博士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48</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遗嘱错误制度研究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赵　毅</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贵州师范大学副教授、法学博士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49</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宗教场所法律地位研究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朱　涛</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重庆邮电大学法学院法学教学部副主任、副教授、法学博士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50</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非正规就业群体合法权益法律保护研究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贺东山</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中南大学法学院讲师、法学博士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51</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城镇化背景下农村宅基地流转与农民权利保护问题研究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赵俊</w:t>
            </w:r>
            <w:proofErr w:type="gramStart"/>
            <w:r w:rsidRPr="004745F6">
              <w:rPr>
                <w:rFonts w:ascii="仿宋" w:eastAsia="仿宋" w:hAnsi="仿宋" w:cs="宋体" w:hint="eastAsia"/>
                <w:color w:val="000000"/>
                <w:kern w:val="0"/>
                <w:sz w:val="28"/>
                <w:szCs w:val="28"/>
              </w:rPr>
              <w:t>劳</w:t>
            </w:r>
            <w:proofErr w:type="gramEnd"/>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西北政法</w:t>
            </w:r>
            <w:proofErr w:type="gramStart"/>
            <w:r w:rsidRPr="004745F6">
              <w:rPr>
                <w:rFonts w:ascii="仿宋" w:eastAsia="仿宋" w:hAnsi="仿宋" w:cs="宋体" w:hint="eastAsia"/>
                <w:color w:val="000000"/>
                <w:kern w:val="0"/>
                <w:sz w:val="28"/>
                <w:szCs w:val="28"/>
              </w:rPr>
              <w:t>大学民</w:t>
            </w:r>
            <w:proofErr w:type="gramEnd"/>
            <w:r w:rsidRPr="004745F6">
              <w:rPr>
                <w:rFonts w:ascii="仿宋" w:eastAsia="仿宋" w:hAnsi="仿宋" w:cs="宋体" w:hint="eastAsia"/>
                <w:color w:val="000000"/>
                <w:kern w:val="0"/>
                <w:sz w:val="28"/>
                <w:szCs w:val="28"/>
              </w:rPr>
              <w:t>商法学院副教授</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52</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缔约正当信赖与程序视角的契约解释</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刘　勇</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南京大学法学院讲师、法学博士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53</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构建城乡统一建设用地市场的制度障碍及其化解</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黄　忠</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西南政法</w:t>
            </w:r>
            <w:proofErr w:type="gramStart"/>
            <w:r w:rsidRPr="004745F6">
              <w:rPr>
                <w:rFonts w:ascii="仿宋" w:eastAsia="仿宋" w:hAnsi="仿宋" w:cs="宋体" w:hint="eastAsia"/>
                <w:color w:val="000000"/>
                <w:kern w:val="0"/>
                <w:sz w:val="28"/>
                <w:szCs w:val="28"/>
              </w:rPr>
              <w:t>大学民</w:t>
            </w:r>
            <w:proofErr w:type="gramEnd"/>
            <w:r w:rsidRPr="004745F6">
              <w:rPr>
                <w:rFonts w:ascii="仿宋" w:eastAsia="仿宋" w:hAnsi="仿宋" w:cs="宋体" w:hint="eastAsia"/>
                <w:color w:val="000000"/>
                <w:kern w:val="0"/>
                <w:sz w:val="28"/>
                <w:szCs w:val="28"/>
              </w:rPr>
              <w:t>商法学院副教授、法学博士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54</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能源财产权利之流转研究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郑佳宁</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中国政法</w:t>
            </w:r>
            <w:proofErr w:type="gramStart"/>
            <w:r w:rsidRPr="004745F6">
              <w:rPr>
                <w:rFonts w:ascii="仿宋" w:eastAsia="仿宋" w:hAnsi="仿宋" w:cs="宋体" w:hint="eastAsia"/>
                <w:color w:val="000000"/>
                <w:kern w:val="0"/>
                <w:sz w:val="28"/>
                <w:szCs w:val="28"/>
              </w:rPr>
              <w:t>大学民商经济</w:t>
            </w:r>
            <w:proofErr w:type="gramEnd"/>
            <w:r w:rsidRPr="004745F6">
              <w:rPr>
                <w:rFonts w:ascii="仿宋" w:eastAsia="仿宋" w:hAnsi="仿宋" w:cs="宋体" w:hint="eastAsia"/>
                <w:color w:val="000000"/>
                <w:kern w:val="0"/>
                <w:sz w:val="28"/>
                <w:szCs w:val="28"/>
              </w:rPr>
              <w:t>法学院副教授、法学博士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55</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药害事故的责任保险救济方案研究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贺栩栩</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华东政法大学科学研究院助理研究员、法学博士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56</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新型城镇化背景下农村集体建设用地法律制度创新研究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付坚强</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南京农业大学人文社会科学学院副院长、副教授、法学博士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57</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关于农村土地承包经营权抵押融资的思考与完善——以太</w:t>
            </w:r>
            <w:proofErr w:type="gramStart"/>
            <w:r w:rsidRPr="004745F6">
              <w:rPr>
                <w:rFonts w:ascii="仿宋" w:eastAsia="仿宋" w:hAnsi="仿宋" w:cs="宋体" w:hint="eastAsia"/>
                <w:color w:val="000000"/>
                <w:kern w:val="0"/>
                <w:sz w:val="28"/>
                <w:szCs w:val="28"/>
              </w:rPr>
              <w:t>仓实践</w:t>
            </w:r>
            <w:proofErr w:type="gramEnd"/>
            <w:r w:rsidRPr="004745F6">
              <w:rPr>
                <w:rFonts w:ascii="仿宋" w:eastAsia="仿宋" w:hAnsi="仿宋" w:cs="宋体" w:hint="eastAsia"/>
                <w:color w:val="000000"/>
                <w:kern w:val="0"/>
                <w:sz w:val="28"/>
                <w:szCs w:val="28"/>
              </w:rPr>
              <w:t>为例</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赵新华</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江苏省太仓市人民法院院长</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58</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互联网领域反垄断法实施困境及其对策研究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吴</w:t>
            </w:r>
            <w:proofErr w:type="gramStart"/>
            <w:r w:rsidRPr="004745F6">
              <w:rPr>
                <w:rFonts w:ascii="仿宋" w:eastAsia="仿宋" w:hAnsi="仿宋" w:cs="宋体" w:hint="eastAsia"/>
                <w:color w:val="000000"/>
                <w:kern w:val="0"/>
                <w:sz w:val="28"/>
                <w:szCs w:val="28"/>
              </w:rPr>
              <w:t>太</w:t>
            </w:r>
            <w:proofErr w:type="gramEnd"/>
            <w:r w:rsidRPr="004745F6">
              <w:rPr>
                <w:rFonts w:ascii="仿宋" w:eastAsia="仿宋" w:hAnsi="仿宋" w:cs="宋体" w:hint="eastAsia"/>
                <w:color w:val="000000"/>
                <w:kern w:val="0"/>
                <w:sz w:val="28"/>
                <w:szCs w:val="28"/>
              </w:rPr>
              <w:t>轩</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西南政法大学经济法学院副教授、法学博士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lastRenderedPageBreak/>
              <w:t>59</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财政责任视野下的地方政府债务治理研究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王婷婷</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西南政法大学经济法学院讲师、法学博士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60</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我国农地信托流转融资法律障碍及其破解</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 xml:space="preserve">李　</w:t>
            </w:r>
            <w:proofErr w:type="gramStart"/>
            <w:r w:rsidRPr="004745F6">
              <w:rPr>
                <w:rFonts w:ascii="仿宋" w:eastAsia="仿宋" w:hAnsi="仿宋" w:cs="宋体" w:hint="eastAsia"/>
                <w:color w:val="000000"/>
                <w:kern w:val="0"/>
                <w:sz w:val="28"/>
                <w:szCs w:val="28"/>
              </w:rPr>
              <w:t>蕊</w:t>
            </w:r>
            <w:proofErr w:type="gramEnd"/>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北京农学院文法学院副教授、法学博士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61</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税收优惠政策评估及其规范化对策研究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李玉虎</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西南政法大学经济法学院副教授、法学博士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62</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信息基础、声誉机制与农村民间金融道德风险法律规制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龙柯宇</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四川外国语大学国际关系学院副教授、法学博士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63</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我国金融监管协调法律机制研究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于永宁</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山东大学法学院讲师、法学博士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64</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金融机构破产特殊责任专论</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张继红</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上海对外经贸大学法学院副教授、法学博士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65</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股东权利穿越行使的法律问题研究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proofErr w:type="gramStart"/>
            <w:r w:rsidRPr="004745F6">
              <w:rPr>
                <w:rFonts w:ascii="仿宋" w:eastAsia="仿宋" w:hAnsi="仿宋" w:cs="宋体" w:hint="eastAsia"/>
                <w:color w:val="000000"/>
                <w:kern w:val="0"/>
                <w:sz w:val="28"/>
                <w:szCs w:val="28"/>
              </w:rPr>
              <w:t>李诗鸿</w:t>
            </w:r>
            <w:proofErr w:type="gramEnd"/>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华东政法大学国际金融法律学院讲师、法学博士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66</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地方政府债务问题防范与化解法律机制研究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胡　伟</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华中师范大学法学院副教授、法学博士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67</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农村建设用地流转市场的法律规制研究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黄延廷</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河南师范大学法学院副教授、法学博士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68</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美国证券发行注册制比较研究：以中国概念股为研究对象</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肖　宇</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华东政法大学国际金融法律学院讲师、法学博士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69</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我国低空空域改革背景下的通用航空市场准入法律研究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韩文蕾</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西北工业大学人文与经法学院副教授、法学博士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70</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中国上市公司法律风险管理研究----以中国A股上市公司债务违约法律风险为例</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任伊珊</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中国法律咨询中心副主任、副研究员</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71</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变革中的公司资本制度研究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丁　勇</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华东政法大学国际金融法律学院讲师、法学博士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72</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网络金融消费违约救济研究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金　晶</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中国青年政治学院法学院讲师、法学博士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73</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机构投资者参与公司治理法律问题研究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于　莹</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吉林大学法学院教授、法学博士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lastRenderedPageBreak/>
              <w:t>74</w:t>
            </w:r>
          </w:p>
        </w:tc>
        <w:tc>
          <w:tcPr>
            <w:tcW w:w="3963" w:type="dxa"/>
            <w:shd w:val="clear" w:color="auto" w:fill="auto"/>
            <w:vAlign w:val="center"/>
            <w:hideMark/>
          </w:tcPr>
          <w:p w:rsidR="004745F6" w:rsidRPr="004745F6" w:rsidRDefault="00DB27AC" w:rsidP="00B940FA">
            <w:pPr>
              <w:widowControl/>
              <w:spacing w:line="440" w:lineRule="exact"/>
              <w:jc w:val="left"/>
              <w:rPr>
                <w:rFonts w:ascii="仿宋" w:eastAsia="仿宋" w:hAnsi="仿宋" w:cs="宋体"/>
                <w:color w:val="000000"/>
                <w:kern w:val="0"/>
                <w:sz w:val="28"/>
                <w:szCs w:val="28"/>
              </w:rPr>
            </w:pPr>
            <w:r w:rsidRPr="00DB27AC">
              <w:rPr>
                <w:rFonts w:ascii="仿宋" w:eastAsia="仿宋" w:hAnsi="仿宋" w:cs="宋体" w:hint="eastAsia"/>
                <w:color w:val="000000"/>
                <w:kern w:val="0"/>
                <w:sz w:val="28"/>
                <w:szCs w:val="28"/>
              </w:rPr>
              <w:t>减刑、假释、保外就医案件审理程序研究</w:t>
            </w:r>
          </w:p>
        </w:tc>
        <w:tc>
          <w:tcPr>
            <w:tcW w:w="1843" w:type="dxa"/>
            <w:shd w:val="clear" w:color="auto" w:fill="auto"/>
            <w:vAlign w:val="center"/>
            <w:hideMark/>
          </w:tcPr>
          <w:p w:rsidR="004745F6" w:rsidRPr="004745F6" w:rsidRDefault="00DB27AC" w:rsidP="00B940FA">
            <w:pPr>
              <w:widowControl/>
              <w:spacing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俞静尧</w:t>
            </w:r>
          </w:p>
        </w:tc>
        <w:tc>
          <w:tcPr>
            <w:tcW w:w="3396" w:type="dxa"/>
            <w:shd w:val="clear" w:color="auto" w:fill="auto"/>
            <w:vAlign w:val="center"/>
            <w:hideMark/>
          </w:tcPr>
          <w:p w:rsidR="004745F6" w:rsidRPr="004745F6" w:rsidRDefault="00DB27AC" w:rsidP="00B940FA">
            <w:pPr>
              <w:widowControl/>
              <w:spacing w:line="440" w:lineRule="exact"/>
              <w:jc w:val="left"/>
              <w:rPr>
                <w:rFonts w:ascii="仿宋" w:eastAsia="仿宋" w:hAnsi="仿宋" w:cs="宋体"/>
                <w:color w:val="000000"/>
                <w:kern w:val="0"/>
                <w:sz w:val="28"/>
                <w:szCs w:val="28"/>
              </w:rPr>
            </w:pPr>
            <w:r w:rsidRPr="00DB27AC">
              <w:rPr>
                <w:rFonts w:ascii="仿宋" w:eastAsia="仿宋" w:hAnsi="仿宋" w:cs="宋体" w:hint="eastAsia"/>
                <w:color w:val="000000"/>
                <w:kern w:val="0"/>
                <w:sz w:val="28"/>
                <w:szCs w:val="28"/>
              </w:rPr>
              <w:t>杭州师范大学法学院</w:t>
            </w:r>
            <w:r>
              <w:rPr>
                <w:rFonts w:ascii="仿宋" w:eastAsia="仿宋" w:hAnsi="仿宋" w:cs="宋体" w:hint="eastAsia"/>
                <w:color w:val="000000"/>
                <w:kern w:val="0"/>
                <w:sz w:val="28"/>
                <w:szCs w:val="28"/>
              </w:rPr>
              <w:t>教授</w:t>
            </w:r>
            <w:bookmarkStart w:id="0" w:name="_GoBack"/>
            <w:bookmarkEnd w:id="0"/>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75</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IPO券商不当承销行为及法律规制研究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聂孝红</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北京工业大学法律系副教授、法学博士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76</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生态损害的侵权责任研究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 xml:space="preserve">王　</w:t>
            </w:r>
            <w:proofErr w:type="gramStart"/>
            <w:r w:rsidRPr="004745F6">
              <w:rPr>
                <w:rFonts w:ascii="仿宋" w:eastAsia="仿宋" w:hAnsi="仿宋" w:cs="宋体" w:hint="eastAsia"/>
                <w:color w:val="000000"/>
                <w:kern w:val="0"/>
                <w:sz w:val="28"/>
                <w:szCs w:val="28"/>
              </w:rPr>
              <w:t>莉</w:t>
            </w:r>
            <w:proofErr w:type="gramEnd"/>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重庆大学法学院副主任、副教授</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77</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民营企业融资相关法律问题研究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葛金军</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潍坊市委政法委员会、市法学会副会长兼秘书长</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78</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非羁押诉讼的中国模式研究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闫召华</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西南政法大学法学院副教授、法学博士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79</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虚假供述影响因素的实证研究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陈　欢</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长江大学法学院讲师、法学博士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80</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非法证据“实质排除难”困境破解实证研究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田力男</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中国人民公安大学法学院讲师、法学博士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81</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行政执法与刑事司法衔接机制研究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颜　飞</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西南政法大学法学院副院长、副教授、法学博士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82</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刑事错案的证据归因与防范</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李　晶</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北京警察学院法律教研部讲师、法学博士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83</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大数据背景下侦查模式转型实证研究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白俊华</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中国人民公安大学法学院教授、法学博士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84</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技术侦查证据采信规则研究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李慧英</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山东工商学院政法学院副教授</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85</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proofErr w:type="gramStart"/>
            <w:r w:rsidRPr="004745F6">
              <w:rPr>
                <w:rFonts w:ascii="仿宋" w:eastAsia="仿宋" w:hAnsi="仿宋" w:cs="宋体" w:hint="eastAsia"/>
                <w:color w:val="000000"/>
                <w:kern w:val="0"/>
                <w:sz w:val="28"/>
                <w:szCs w:val="28"/>
              </w:rPr>
              <w:t>跨云计算</w:t>
            </w:r>
            <w:proofErr w:type="gramEnd"/>
            <w:r w:rsidRPr="004745F6">
              <w:rPr>
                <w:rFonts w:ascii="仿宋" w:eastAsia="仿宋" w:hAnsi="仿宋" w:cs="宋体" w:hint="eastAsia"/>
                <w:color w:val="000000"/>
                <w:kern w:val="0"/>
                <w:sz w:val="28"/>
                <w:szCs w:val="28"/>
              </w:rPr>
              <w:t>平台数字取证技术及其相关法律问题研究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陈海燕</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华东政法大学刑事司法学院讲师</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86</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DNA鉴定中的人权保障</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王　涛</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上海大学法学院讲师、法学博士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87</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未成年人刑事案件社会调查制度研究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罗海敏</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中国政法大学诉讼法学研究院副教授、法学博士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88</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中国统一社会“调解法”立法研究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张艳丽</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北京理工大学法学院副院长、教授、法学博士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lastRenderedPageBreak/>
              <w:t>89</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民事判决书说理之基本构造——以东中部地区基层法院为样本</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熊德中</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烟台大学法学院讲师、法学博士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90</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台湾智慧财产权案件的审理程序及实效研究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张自合</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海峡两岸关系法学研究会副研究员、法学博士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91</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我国协助执行机制研究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朱腾飞</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司法部《中国司法》杂志社、法学博士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92</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《电子商务法》立法大纲研究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proofErr w:type="gramStart"/>
            <w:r w:rsidRPr="004745F6">
              <w:rPr>
                <w:rFonts w:ascii="仿宋" w:eastAsia="仿宋" w:hAnsi="仿宋" w:cs="宋体" w:hint="eastAsia"/>
                <w:color w:val="000000"/>
                <w:kern w:val="0"/>
                <w:sz w:val="28"/>
                <w:szCs w:val="28"/>
              </w:rPr>
              <w:t>孟兆平</w:t>
            </w:r>
            <w:proofErr w:type="gramEnd"/>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北京理工大学法学院讲师、法学博士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93</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文化产品交易法律保障体系研究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牛　强</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浙江工商大学法学院讲师、法学博士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94</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贸易便利化要求下自贸区知识产权海关保护问题研究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马　乐</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华东政法大学国际法学院讲师、法学博士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95</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商标权与表达自由之协调保护研究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魏　森</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华中师范大学法学院教授、法学博士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96</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大数据挖掘技术发展引发的用户隐私风险及法律规制研究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胡水晶</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上海政法学院法律学院讲师、法学博士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97</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商标功能的侵权要件地位及损害判定研究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刘　维</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上海大学法学院讲师、法学博士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98</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诚实信用原则在商标法中的适用研究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陈向军</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湖北师范学院政法学院党总支副书记、副教授</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99</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遗传资源获取与惠益分享的国际机制以及我国的应对</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李凤琴</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嘉兴学院文法学院副教授、法学博士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100</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欧盟</w:t>
            </w:r>
            <w:proofErr w:type="gramStart"/>
            <w:r w:rsidRPr="004745F6">
              <w:rPr>
                <w:rFonts w:ascii="仿宋" w:eastAsia="仿宋" w:hAnsi="仿宋" w:cs="宋体" w:hint="eastAsia"/>
                <w:color w:val="000000"/>
                <w:kern w:val="0"/>
                <w:sz w:val="28"/>
                <w:szCs w:val="28"/>
              </w:rPr>
              <w:t>反年龄</w:t>
            </w:r>
            <w:proofErr w:type="gramEnd"/>
            <w:r w:rsidRPr="004745F6">
              <w:rPr>
                <w:rFonts w:ascii="仿宋" w:eastAsia="仿宋" w:hAnsi="仿宋" w:cs="宋体" w:hint="eastAsia"/>
                <w:color w:val="000000"/>
                <w:kern w:val="0"/>
                <w:sz w:val="28"/>
                <w:szCs w:val="28"/>
              </w:rPr>
              <w:t>歧视判例研究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李海明</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中央财经大学法学院副教授、法学博士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101</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西北民族地区劳动保障监察存在的问题及其对策研究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肖进成</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北方民族大学法学院教授</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102</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集体劳动争议处理机制研究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proofErr w:type="gramStart"/>
            <w:r w:rsidRPr="004745F6">
              <w:rPr>
                <w:rFonts w:ascii="仿宋" w:eastAsia="仿宋" w:hAnsi="仿宋" w:cs="宋体" w:hint="eastAsia"/>
                <w:color w:val="000000"/>
                <w:kern w:val="0"/>
                <w:sz w:val="28"/>
                <w:szCs w:val="28"/>
              </w:rPr>
              <w:t>范</w:t>
            </w:r>
            <w:proofErr w:type="gramEnd"/>
            <w:r w:rsidRPr="004745F6">
              <w:rPr>
                <w:rFonts w:ascii="仿宋" w:eastAsia="仿宋" w:hAnsi="仿宋" w:cs="宋体" w:hint="eastAsia"/>
                <w:color w:val="000000"/>
                <w:kern w:val="0"/>
                <w:sz w:val="28"/>
                <w:szCs w:val="28"/>
              </w:rPr>
              <w:t xml:space="preserve">　围</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首都经济贸易大学劳动经济学院副教授、法学博士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103</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事业单位人事争议法律困境释疑</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郑文睿</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四川省社会科学院法学研究所助理研究员、法学博</w:t>
            </w:r>
            <w:r w:rsidRPr="004745F6">
              <w:rPr>
                <w:rFonts w:ascii="仿宋" w:eastAsia="仿宋" w:hAnsi="仿宋" w:cs="宋体" w:hint="eastAsia"/>
                <w:color w:val="000000"/>
                <w:kern w:val="0"/>
                <w:sz w:val="28"/>
                <w:szCs w:val="28"/>
              </w:rPr>
              <w:lastRenderedPageBreak/>
              <w:t>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lastRenderedPageBreak/>
              <w:t>104</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受虐儿童的法律保障体系建构</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傅　晨</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山东女子学院教育学院教研室主任、讲师</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105</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危机状态下海外劳工法律保护研究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花　勇</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华东政法大学科学研究院助理研究员、法学博士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106</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社会治理转型</w:t>
            </w:r>
            <w:proofErr w:type="gramStart"/>
            <w:r w:rsidRPr="004745F6">
              <w:rPr>
                <w:rFonts w:ascii="仿宋" w:eastAsia="仿宋" w:hAnsi="仿宋" w:cs="宋体" w:hint="eastAsia"/>
                <w:color w:val="000000"/>
                <w:kern w:val="0"/>
                <w:sz w:val="28"/>
                <w:szCs w:val="28"/>
              </w:rPr>
              <w:t>期邻避运动</w:t>
            </w:r>
            <w:proofErr w:type="gramEnd"/>
            <w:r w:rsidRPr="004745F6">
              <w:rPr>
                <w:rFonts w:ascii="仿宋" w:eastAsia="仿宋" w:hAnsi="仿宋" w:cs="宋体" w:hint="eastAsia"/>
                <w:color w:val="000000"/>
                <w:kern w:val="0"/>
                <w:sz w:val="28"/>
                <w:szCs w:val="28"/>
              </w:rPr>
              <w:t>法律治理模式研究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proofErr w:type="gramStart"/>
            <w:r w:rsidRPr="004745F6">
              <w:rPr>
                <w:rFonts w:ascii="仿宋" w:eastAsia="仿宋" w:hAnsi="仿宋" w:cs="宋体" w:hint="eastAsia"/>
                <w:color w:val="000000"/>
                <w:kern w:val="0"/>
                <w:sz w:val="28"/>
                <w:szCs w:val="28"/>
              </w:rPr>
              <w:t>杜健勋</w:t>
            </w:r>
            <w:proofErr w:type="gramEnd"/>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西南政法大学经济法学院副教授、法学博士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107</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美国空气污染治理的经验与启示研究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李春林</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福州大学法学院副教授、法学博士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108</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中国土壤污染防治法律实施机制研究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郭冬梅</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西南政法大学副教授、法学博士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109</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碳排放交易市场化法律保障机制及其本土化研究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王　燕</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广东外语外贸大学国际商务英语学院讲师</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110</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环境权利的可诉性研究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伊媛媛</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江汉大学法学院副教授</w:t>
            </w:r>
            <w:r>
              <w:rPr>
                <w:rFonts w:ascii="仿宋" w:eastAsia="仿宋" w:hAnsi="仿宋" w:cs="宋体" w:hint="eastAsia"/>
                <w:color w:val="000000"/>
                <w:kern w:val="0"/>
                <w:sz w:val="28"/>
                <w:szCs w:val="28"/>
              </w:rPr>
              <w:t>、法学博士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111</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雾</w:t>
            </w:r>
            <w:proofErr w:type="gramStart"/>
            <w:r w:rsidRPr="004745F6">
              <w:rPr>
                <w:rFonts w:ascii="仿宋" w:eastAsia="仿宋" w:hAnsi="仿宋" w:cs="宋体" w:hint="eastAsia"/>
                <w:color w:val="000000"/>
                <w:kern w:val="0"/>
                <w:sz w:val="28"/>
                <w:szCs w:val="28"/>
              </w:rPr>
              <w:t>霾</w:t>
            </w:r>
            <w:proofErr w:type="gramEnd"/>
            <w:r w:rsidRPr="004745F6">
              <w:rPr>
                <w:rFonts w:ascii="仿宋" w:eastAsia="仿宋" w:hAnsi="仿宋" w:cs="宋体" w:hint="eastAsia"/>
                <w:color w:val="000000"/>
                <w:kern w:val="0"/>
                <w:sz w:val="28"/>
                <w:szCs w:val="28"/>
              </w:rPr>
              <w:t>控制法律实效评估机制研究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proofErr w:type="gramStart"/>
            <w:r w:rsidRPr="004745F6">
              <w:rPr>
                <w:rFonts w:ascii="仿宋" w:eastAsia="仿宋" w:hAnsi="仿宋" w:cs="宋体" w:hint="eastAsia"/>
                <w:color w:val="000000"/>
                <w:kern w:val="0"/>
                <w:sz w:val="28"/>
                <w:szCs w:val="28"/>
              </w:rPr>
              <w:t>邱</w:t>
            </w:r>
            <w:proofErr w:type="gramEnd"/>
            <w:r w:rsidRPr="004745F6">
              <w:rPr>
                <w:rFonts w:ascii="仿宋" w:eastAsia="仿宋" w:hAnsi="仿宋" w:cs="宋体" w:hint="eastAsia"/>
                <w:color w:val="000000"/>
                <w:kern w:val="0"/>
                <w:sz w:val="28"/>
                <w:szCs w:val="28"/>
              </w:rPr>
              <w:t xml:space="preserve">　秋</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湖北经济学院法学院院长、教授、博士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112</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环境侵权受害者权益保护研究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韩德强</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最高法院法</w:t>
            </w:r>
            <w:proofErr w:type="gramStart"/>
            <w:r w:rsidRPr="004745F6">
              <w:rPr>
                <w:rFonts w:ascii="仿宋" w:eastAsia="仿宋" w:hAnsi="仿宋" w:cs="宋体" w:hint="eastAsia"/>
                <w:color w:val="000000"/>
                <w:kern w:val="0"/>
                <w:sz w:val="28"/>
                <w:szCs w:val="28"/>
              </w:rPr>
              <w:t>研</w:t>
            </w:r>
            <w:proofErr w:type="gramEnd"/>
            <w:r w:rsidRPr="004745F6">
              <w:rPr>
                <w:rFonts w:ascii="仿宋" w:eastAsia="仿宋" w:hAnsi="仿宋" w:cs="宋体" w:hint="eastAsia"/>
                <w:color w:val="000000"/>
                <w:kern w:val="0"/>
                <w:sz w:val="28"/>
                <w:szCs w:val="28"/>
              </w:rPr>
              <w:t>所环境司法研究中心主任、副研究员、法学博士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113</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国际条约在我国法律体系中的地位分析与制度设计建议</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冯寿波</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南京信息工程大学公共管理学院副教授、法学博士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114</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冷战后民族自决权与当代民族矛盾的内在联系研究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 xml:space="preserve">张　</w:t>
            </w:r>
            <w:proofErr w:type="gramStart"/>
            <w:r w:rsidRPr="004745F6">
              <w:rPr>
                <w:rFonts w:ascii="仿宋" w:eastAsia="仿宋" w:hAnsi="仿宋" w:cs="宋体" w:hint="eastAsia"/>
                <w:color w:val="000000"/>
                <w:kern w:val="0"/>
                <w:sz w:val="28"/>
                <w:szCs w:val="28"/>
              </w:rPr>
              <w:t>磊</w:t>
            </w:r>
            <w:proofErr w:type="gramEnd"/>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华东政法大学人权与人道主义法研究中心副主任、国际法学院副教授、法学博士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115</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《东京公约》议定书及其国内化研究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proofErr w:type="gramStart"/>
            <w:r w:rsidRPr="004745F6">
              <w:rPr>
                <w:rFonts w:ascii="仿宋" w:eastAsia="仿宋" w:hAnsi="仿宋" w:cs="宋体" w:hint="eastAsia"/>
                <w:color w:val="000000"/>
                <w:kern w:val="0"/>
                <w:sz w:val="28"/>
                <w:szCs w:val="28"/>
              </w:rPr>
              <w:t>张君周</w:t>
            </w:r>
            <w:proofErr w:type="gramEnd"/>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中国民航管理干部学院航空安保法律研究中心主任、副高、法学博士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116</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航空承运人代码共享法律问题</w:t>
            </w:r>
            <w:r w:rsidRPr="004745F6">
              <w:rPr>
                <w:rFonts w:ascii="仿宋" w:eastAsia="仿宋" w:hAnsi="仿宋" w:cs="宋体" w:hint="eastAsia"/>
                <w:color w:val="000000"/>
                <w:kern w:val="0"/>
                <w:sz w:val="28"/>
                <w:szCs w:val="28"/>
              </w:rPr>
              <w:lastRenderedPageBreak/>
              <w:t>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lastRenderedPageBreak/>
              <w:t>刘胜军</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中国民航大学法学院讲师</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lastRenderedPageBreak/>
              <w:t>117</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丝绸之路经济带建设中中国与中亚国家合作发展的具体方式和制度创新研究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袁利华</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新疆师范大学法学院讲师、法学博士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118</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中韩两国间货物陆海联运法律问题研究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马卫东</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青岛大学法学院副教授、法学博士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119</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中国对外能源投资争议解决研究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李　英</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华北电力大学人文与社会科学学院教授</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120</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WTO《贸易便利化协定》与完善上海自贸区知识产权海关保护制度研究</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proofErr w:type="gramStart"/>
            <w:r w:rsidRPr="004745F6">
              <w:rPr>
                <w:rFonts w:ascii="仿宋" w:eastAsia="仿宋" w:hAnsi="仿宋" w:cs="宋体" w:hint="eastAsia"/>
                <w:color w:val="000000"/>
                <w:kern w:val="0"/>
                <w:sz w:val="28"/>
                <w:szCs w:val="28"/>
              </w:rPr>
              <w:t>孙益武</w:t>
            </w:r>
            <w:proofErr w:type="gramEnd"/>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同济大学法学院助理研究员、法学博士</w:t>
            </w:r>
          </w:p>
        </w:tc>
      </w:tr>
      <w:tr w:rsidR="004745F6" w:rsidRPr="004745F6" w:rsidTr="004745F6">
        <w:trPr>
          <w:trHeight w:val="690"/>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121</w:t>
            </w:r>
          </w:p>
        </w:tc>
        <w:tc>
          <w:tcPr>
            <w:tcW w:w="3963"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《多德—弗兰克法案》域外管辖机制与我国的对策</w:t>
            </w:r>
          </w:p>
        </w:tc>
        <w:tc>
          <w:tcPr>
            <w:tcW w:w="1843"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郭华春</w:t>
            </w:r>
          </w:p>
        </w:tc>
        <w:tc>
          <w:tcPr>
            <w:tcW w:w="3396" w:type="dxa"/>
            <w:shd w:val="clear" w:color="auto" w:fill="auto"/>
            <w:vAlign w:val="center"/>
            <w:hideMark/>
          </w:tcPr>
          <w:p w:rsidR="004745F6" w:rsidRPr="004745F6" w:rsidRDefault="004745F6" w:rsidP="00B940FA">
            <w:pPr>
              <w:widowControl/>
              <w:spacing w:line="440" w:lineRule="exact"/>
              <w:jc w:val="left"/>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华东政法大学助理研究员、法学博士</w:t>
            </w:r>
          </w:p>
        </w:tc>
      </w:tr>
    </w:tbl>
    <w:p w:rsidR="007679F3" w:rsidRPr="004745F6" w:rsidRDefault="007679F3" w:rsidP="00B940FA">
      <w:pPr>
        <w:spacing w:line="440" w:lineRule="exact"/>
      </w:pPr>
    </w:p>
    <w:sectPr w:rsidR="007679F3" w:rsidRPr="004745F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E04" w:rsidRDefault="00090E04" w:rsidP="004745F6">
      <w:r>
        <w:separator/>
      </w:r>
    </w:p>
  </w:endnote>
  <w:endnote w:type="continuationSeparator" w:id="0">
    <w:p w:rsidR="00090E04" w:rsidRDefault="00090E04" w:rsidP="00474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4399866"/>
      <w:docPartObj>
        <w:docPartGallery w:val="Page Numbers (Bottom of Page)"/>
        <w:docPartUnique/>
      </w:docPartObj>
    </w:sdtPr>
    <w:sdtEndPr/>
    <w:sdtContent>
      <w:p w:rsidR="004D4469" w:rsidRDefault="004D4469">
        <w:pPr>
          <w:pStyle w:val="a4"/>
          <w:jc w:val="center"/>
        </w:pPr>
        <w:r>
          <w:fldChar w:fldCharType="begin"/>
        </w:r>
        <w:r>
          <w:instrText>PAGE   \* MERGEFORMAT</w:instrText>
        </w:r>
        <w:r>
          <w:fldChar w:fldCharType="separate"/>
        </w:r>
        <w:r w:rsidR="00DB27AC" w:rsidRPr="00DB27AC">
          <w:rPr>
            <w:noProof/>
            <w:lang w:val="zh-CN"/>
          </w:rPr>
          <w:t>12</w:t>
        </w:r>
        <w:r>
          <w:fldChar w:fldCharType="end"/>
        </w:r>
      </w:p>
    </w:sdtContent>
  </w:sdt>
  <w:p w:rsidR="004D4469" w:rsidRDefault="004D446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E04" w:rsidRDefault="00090E04" w:rsidP="004745F6">
      <w:r>
        <w:separator/>
      </w:r>
    </w:p>
  </w:footnote>
  <w:footnote w:type="continuationSeparator" w:id="0">
    <w:p w:rsidR="00090E04" w:rsidRDefault="00090E04" w:rsidP="004745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93C"/>
    <w:rsid w:val="00090E04"/>
    <w:rsid w:val="004745F6"/>
    <w:rsid w:val="004D4469"/>
    <w:rsid w:val="00637DF8"/>
    <w:rsid w:val="006967A7"/>
    <w:rsid w:val="007679F3"/>
    <w:rsid w:val="0083359F"/>
    <w:rsid w:val="00972454"/>
    <w:rsid w:val="00AE1BC6"/>
    <w:rsid w:val="00B940FA"/>
    <w:rsid w:val="00C4467E"/>
    <w:rsid w:val="00C710F1"/>
    <w:rsid w:val="00DB27AC"/>
    <w:rsid w:val="00E84EF1"/>
    <w:rsid w:val="00EF3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5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745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745F6"/>
    <w:rPr>
      <w:sz w:val="18"/>
      <w:szCs w:val="18"/>
    </w:rPr>
  </w:style>
  <w:style w:type="paragraph" w:styleId="a4">
    <w:name w:val="footer"/>
    <w:basedOn w:val="a"/>
    <w:link w:val="Char0"/>
    <w:uiPriority w:val="99"/>
    <w:unhideWhenUsed/>
    <w:rsid w:val="004745F6"/>
    <w:pPr>
      <w:tabs>
        <w:tab w:val="center" w:pos="4153"/>
        <w:tab w:val="right" w:pos="8306"/>
      </w:tabs>
      <w:snapToGrid w:val="0"/>
      <w:jc w:val="left"/>
    </w:pPr>
    <w:rPr>
      <w:sz w:val="18"/>
      <w:szCs w:val="18"/>
    </w:rPr>
  </w:style>
  <w:style w:type="character" w:customStyle="1" w:styleId="Char0">
    <w:name w:val="页脚 Char"/>
    <w:basedOn w:val="a0"/>
    <w:link w:val="a4"/>
    <w:uiPriority w:val="99"/>
    <w:rsid w:val="004745F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5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745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745F6"/>
    <w:rPr>
      <w:sz w:val="18"/>
      <w:szCs w:val="18"/>
    </w:rPr>
  </w:style>
  <w:style w:type="paragraph" w:styleId="a4">
    <w:name w:val="footer"/>
    <w:basedOn w:val="a"/>
    <w:link w:val="Char0"/>
    <w:uiPriority w:val="99"/>
    <w:unhideWhenUsed/>
    <w:rsid w:val="004745F6"/>
    <w:pPr>
      <w:tabs>
        <w:tab w:val="center" w:pos="4153"/>
        <w:tab w:val="right" w:pos="8306"/>
      </w:tabs>
      <w:snapToGrid w:val="0"/>
      <w:jc w:val="left"/>
    </w:pPr>
    <w:rPr>
      <w:sz w:val="18"/>
      <w:szCs w:val="18"/>
    </w:rPr>
  </w:style>
  <w:style w:type="character" w:customStyle="1" w:styleId="Char0">
    <w:name w:val="页脚 Char"/>
    <w:basedOn w:val="a0"/>
    <w:link w:val="a4"/>
    <w:uiPriority w:val="99"/>
    <w:rsid w:val="004745F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49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15</Pages>
  <Words>1328</Words>
  <Characters>7572</Characters>
  <Application>Microsoft Office Word</Application>
  <DocSecurity>0</DocSecurity>
  <Lines>63</Lines>
  <Paragraphs>17</Paragraphs>
  <ScaleCrop>false</ScaleCrop>
  <Company>cls</Company>
  <LinksUpToDate>false</LinksUpToDate>
  <CharactersWithSpaces>8883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xiaozhiwei</dc:creator>
  <cp:keywords/>
  <dc:description/>
  <cp:lastModifiedBy>User</cp:lastModifiedBy>
  <cp:revision>10</cp:revision>
  <dcterms:created xsi:type="dcterms:W3CDTF">2014-12-04T09:58:00Z</dcterms:created>
  <dcterms:modified xsi:type="dcterms:W3CDTF">2014-12-04T12:04:00Z</dcterms:modified>
</cp:coreProperties>
</file>