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85" w:rsidRDefault="00546485" w:rsidP="000038EC">
      <w:pPr>
        <w:widowControl/>
        <w:spacing w:before="100" w:beforeAutospacing="1" w:after="100" w:afterAutospacing="1" w:line="432" w:lineRule="auto"/>
        <w:jc w:val="center"/>
        <w:rPr>
          <w:rFonts w:ascii="华文中宋" w:eastAsia="华文中宋" w:hAnsi="华文中宋" w:cs="Arial" w:hint="eastAsia"/>
          <w:color w:val="000000"/>
          <w:kern w:val="0"/>
          <w:sz w:val="36"/>
          <w:szCs w:val="36"/>
        </w:rPr>
      </w:pPr>
    </w:p>
    <w:p w:rsidR="000038EC" w:rsidRPr="000038EC" w:rsidRDefault="000038EC" w:rsidP="000038EC">
      <w:pPr>
        <w:widowControl/>
        <w:spacing w:before="100" w:beforeAutospacing="1" w:after="100" w:afterAutospacing="1" w:line="432" w:lineRule="auto"/>
        <w:jc w:val="center"/>
        <w:rPr>
          <w:rFonts w:ascii="Arial" w:eastAsia="宋体" w:hAnsi="Arial" w:cs="Arial"/>
          <w:color w:val="000000"/>
          <w:kern w:val="0"/>
          <w:sz w:val="24"/>
          <w:szCs w:val="24"/>
        </w:rPr>
      </w:pPr>
      <w:r w:rsidRPr="000038EC">
        <w:rPr>
          <w:rFonts w:ascii="华文中宋" w:eastAsia="华文中宋" w:hAnsi="华文中宋" w:cs="Arial" w:hint="eastAsia"/>
          <w:color w:val="000000"/>
          <w:kern w:val="0"/>
          <w:sz w:val="36"/>
          <w:szCs w:val="36"/>
        </w:rPr>
        <w:t>中国法学会2014</w:t>
      </w:r>
      <w:r w:rsidR="00074ED9">
        <w:rPr>
          <w:rFonts w:ascii="华文中宋" w:eastAsia="华文中宋" w:hAnsi="华文中宋" w:cs="Arial" w:hint="eastAsia"/>
          <w:color w:val="000000"/>
          <w:kern w:val="0"/>
          <w:sz w:val="36"/>
          <w:szCs w:val="36"/>
        </w:rPr>
        <w:t>年度部级法学研究课题立项名单</w:t>
      </w:r>
    </w:p>
    <w:p w:rsidR="000038EC" w:rsidRPr="000038EC" w:rsidRDefault="000038EC" w:rsidP="000038EC">
      <w:pPr>
        <w:widowControl/>
        <w:spacing w:before="100" w:beforeAutospacing="1" w:after="100" w:afterAutospacing="1" w:line="432" w:lineRule="auto"/>
        <w:jc w:val="center"/>
        <w:rPr>
          <w:rFonts w:ascii="宋体" w:eastAsia="宋体" w:hAnsi="宋体" w:cs="宋体"/>
          <w:color w:val="000000"/>
          <w:kern w:val="0"/>
          <w:sz w:val="24"/>
          <w:szCs w:val="24"/>
        </w:rPr>
      </w:pPr>
      <w:r w:rsidRPr="000038EC">
        <w:rPr>
          <w:rFonts w:ascii="楷体" w:eastAsia="楷体" w:hAnsi="楷体" w:cs="宋体" w:hint="eastAsia"/>
          <w:b/>
          <w:bCs/>
          <w:color w:val="000000"/>
          <w:kern w:val="0"/>
          <w:sz w:val="32"/>
          <w:szCs w:val="32"/>
        </w:rPr>
        <w:t>（共</w:t>
      </w:r>
      <w:r>
        <w:rPr>
          <w:rFonts w:ascii="楷体" w:eastAsia="楷体" w:hAnsi="楷体" w:cs="宋体" w:hint="eastAsia"/>
          <w:b/>
          <w:bCs/>
          <w:color w:val="000000"/>
          <w:kern w:val="0"/>
          <w:sz w:val="32"/>
          <w:szCs w:val="32"/>
        </w:rPr>
        <w:t>192</w:t>
      </w:r>
      <w:r w:rsidRPr="000038EC">
        <w:rPr>
          <w:rFonts w:ascii="楷体" w:eastAsia="楷体" w:hAnsi="楷体" w:cs="宋体" w:hint="eastAsia"/>
          <w:b/>
          <w:bCs/>
          <w:color w:val="000000"/>
          <w:kern w:val="0"/>
          <w:sz w:val="32"/>
          <w:szCs w:val="32"/>
        </w:rPr>
        <w:t>项）</w:t>
      </w:r>
    </w:p>
    <w:p w:rsidR="000038EC" w:rsidRPr="000038EC" w:rsidRDefault="000038EC" w:rsidP="000038EC">
      <w:pPr>
        <w:widowControl/>
        <w:spacing w:before="100" w:beforeAutospacing="1" w:after="100" w:afterAutospacing="1" w:line="44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32"/>
          <w:szCs w:val="32"/>
        </w:rPr>
        <w:t> </w:t>
      </w:r>
    </w:p>
    <w:tbl>
      <w:tblPr>
        <w:tblW w:w="1028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3260"/>
        <w:gridCol w:w="1418"/>
        <w:gridCol w:w="3340"/>
      </w:tblGrid>
      <w:tr w:rsidR="000038EC" w:rsidRPr="000038EC" w:rsidTr="00546485">
        <w:trPr>
          <w:trHeight w:val="690"/>
          <w:jc w:val="center"/>
        </w:trPr>
        <w:tc>
          <w:tcPr>
            <w:tcW w:w="10282" w:type="dxa"/>
            <w:gridSpan w:val="4"/>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华文中宋" w:eastAsia="华文中宋" w:hAnsi="华文中宋" w:cs="宋体" w:hint="eastAsia"/>
                <w:bCs/>
                <w:color w:val="000000"/>
                <w:kern w:val="0"/>
                <w:sz w:val="32"/>
                <w:szCs w:val="32"/>
              </w:rPr>
              <w:t>重大课题（1项）</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课题编号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课题名称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主持人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所在单位、职务/职称</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CLS（2014）A01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网络反腐法律机制研究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李晓明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苏州大学王健法学院教授、法学博士</w:t>
            </w:r>
          </w:p>
        </w:tc>
      </w:tr>
      <w:tr w:rsidR="000038EC" w:rsidRPr="000038EC" w:rsidTr="000038EC">
        <w:trPr>
          <w:trHeight w:val="690"/>
          <w:jc w:val="center"/>
        </w:trPr>
        <w:tc>
          <w:tcPr>
            <w:tcW w:w="10282" w:type="dxa"/>
            <w:gridSpan w:val="4"/>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华文中宋" w:eastAsia="华文中宋" w:hAnsi="华文中宋" w:cs="宋体" w:hint="eastAsia"/>
                <w:bCs/>
                <w:color w:val="000000"/>
                <w:kern w:val="0"/>
                <w:sz w:val="32"/>
                <w:szCs w:val="32"/>
              </w:rPr>
              <w:t>重点课题（7项</w:t>
            </w:r>
            <w:bookmarkStart w:id="0" w:name="_GoBack"/>
            <w:bookmarkEnd w:id="0"/>
            <w:r w:rsidRPr="000038EC">
              <w:rPr>
                <w:rFonts w:ascii="华文中宋" w:eastAsia="华文中宋" w:hAnsi="华文中宋" w:cs="宋体" w:hint="eastAsia"/>
                <w:bCs/>
                <w:color w:val="000000"/>
                <w:kern w:val="0"/>
                <w:sz w:val="32"/>
                <w:szCs w:val="32"/>
              </w:rPr>
              <w:t>）</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课题编号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课题名称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主持人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所在单位、职务/职称</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6C26F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CLS（2014）B01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建设法治中国的若干理论与实践问题</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李步云</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广州大学人权研究中心主任、教授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6C26F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CLS（2014）B0</w:t>
            </w:r>
            <w:r w:rsidR="000038EC" w:rsidRPr="000038EC">
              <w:rPr>
                <w:rFonts w:ascii="仿宋" w:eastAsia="仿宋" w:hAnsi="仿宋" w:cs="宋体" w:hint="eastAsia"/>
                <w:color w:val="000000"/>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深化司法体制改革研究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李清伟</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上海大学法学院执行院长、教授、法学博士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6C26F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CLS（2014）B0</w:t>
            </w:r>
            <w:r w:rsidR="000038EC" w:rsidRPr="000038EC">
              <w:rPr>
                <w:rFonts w:ascii="仿宋" w:eastAsia="仿宋" w:hAnsi="仿宋" w:cs="宋体" w:hint="eastAsia"/>
                <w:color w:val="000000"/>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司法改革形势下的审判管理基本理论研究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张述元</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黑龙江省高级人民法院党组书记、院长、法学博士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6C26F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CLS（2014）B0</w:t>
            </w:r>
            <w:r w:rsidR="000038EC" w:rsidRPr="000038EC">
              <w:rPr>
                <w:rFonts w:ascii="仿宋" w:eastAsia="仿宋" w:hAnsi="仿宋" w:cs="宋体" w:hint="eastAsia"/>
                <w:color w:val="000000"/>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我国食品药品安全社会共治研究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应飞虎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深圳大学法学院教授、法学博士</w:t>
            </w:r>
          </w:p>
        </w:tc>
      </w:tr>
      <w:tr w:rsidR="000038EC" w:rsidRPr="000038EC" w:rsidTr="00BB5953">
        <w:trPr>
          <w:trHeight w:val="690"/>
          <w:jc w:val="center"/>
        </w:trPr>
        <w:tc>
          <w:tcPr>
            <w:tcW w:w="2264"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CLS（2014）B0</w:t>
            </w:r>
            <w:r w:rsidR="000038EC" w:rsidRPr="000038EC">
              <w:rPr>
                <w:rFonts w:ascii="仿宋" w:eastAsia="仿宋" w:hAnsi="仿宋" w:cs="宋体" w:hint="eastAsia"/>
                <w:color w:val="000000"/>
                <w:kern w:val="0"/>
                <w:sz w:val="28"/>
                <w:szCs w:val="28"/>
              </w:rPr>
              <w:t>5</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食品药品安全法律研究</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孙　颖</w:t>
            </w:r>
          </w:p>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lastRenderedPageBreak/>
              <w:t>徐久生</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lastRenderedPageBreak/>
              <w:t>中国政法</w:t>
            </w:r>
            <w:proofErr w:type="gramStart"/>
            <w:r w:rsidRPr="000038EC">
              <w:rPr>
                <w:rFonts w:ascii="仿宋" w:eastAsia="仿宋" w:hAnsi="仿宋" w:cs="宋体" w:hint="eastAsia"/>
                <w:color w:val="000000"/>
                <w:kern w:val="0"/>
                <w:sz w:val="28"/>
                <w:szCs w:val="28"/>
              </w:rPr>
              <w:t>大学民商经济</w:t>
            </w:r>
            <w:proofErr w:type="gramEnd"/>
            <w:r w:rsidRPr="000038EC">
              <w:rPr>
                <w:rFonts w:ascii="仿宋" w:eastAsia="仿宋" w:hAnsi="仿宋" w:cs="宋体" w:hint="eastAsia"/>
                <w:color w:val="000000"/>
                <w:kern w:val="0"/>
                <w:sz w:val="28"/>
                <w:szCs w:val="28"/>
              </w:rPr>
              <w:t>法学院教授、法学博士</w:t>
            </w:r>
          </w:p>
        </w:tc>
      </w:tr>
      <w:tr w:rsidR="000038EC" w:rsidRPr="000038EC" w:rsidTr="00BB5953">
        <w:trPr>
          <w:trHeight w:val="690"/>
          <w:jc w:val="center"/>
        </w:trPr>
        <w:tc>
          <w:tcPr>
            <w:tcW w:w="2264"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中国政法大学刑事司法学院教授、法学博士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CLS（2014）B0</w:t>
            </w:r>
            <w:r w:rsidR="000038EC" w:rsidRPr="000038EC">
              <w:rPr>
                <w:rFonts w:ascii="仿宋" w:eastAsia="仿宋" w:hAnsi="仿宋" w:cs="宋体" w:hint="eastAsia"/>
                <w:color w:val="000000"/>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论香港特别行政区行政长官提名委员会组成的代表原则——功能代表制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陈端洪</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北京大学法学院教授、法学博士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CLS（2014）B0</w:t>
            </w:r>
            <w:r w:rsidR="000038EC" w:rsidRPr="000038EC">
              <w:rPr>
                <w:rFonts w:ascii="仿宋" w:eastAsia="仿宋" w:hAnsi="仿宋" w:cs="宋体" w:hint="eastAsia"/>
                <w:color w:val="000000"/>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完善人权司法保障制度研究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杨宇冠</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中国政法大学诉讼法学研究院副院长、教授、法学博士</w:t>
            </w:r>
          </w:p>
        </w:tc>
      </w:tr>
      <w:tr w:rsidR="000038EC" w:rsidRPr="000038EC" w:rsidTr="000038EC">
        <w:trPr>
          <w:trHeight w:val="690"/>
          <w:jc w:val="center"/>
        </w:trPr>
        <w:tc>
          <w:tcPr>
            <w:tcW w:w="10282" w:type="dxa"/>
            <w:gridSpan w:val="4"/>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华文中宋" w:eastAsia="华文中宋" w:hAnsi="华文中宋" w:cs="宋体" w:hint="eastAsia"/>
                <w:bCs/>
                <w:color w:val="000000"/>
                <w:kern w:val="0"/>
                <w:sz w:val="32"/>
                <w:szCs w:val="32"/>
              </w:rPr>
              <w:t>一般课题（53项）</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课题编号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课题名称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主持人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所在单位、职务/职称</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CLS（2014）C0</w:t>
            </w:r>
            <w:r w:rsidR="000038EC" w:rsidRPr="000038EC">
              <w:rPr>
                <w:rFonts w:ascii="仿宋" w:eastAsia="仿宋" w:hAnsi="仿宋" w:cs="宋体" w:hint="eastAsia"/>
                <w:color w:val="000000"/>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地方性法规质量评估理论与实证研究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彭</w:t>
            </w:r>
            <w:proofErr w:type="gramEnd"/>
            <w:r w:rsidRPr="000038EC">
              <w:rPr>
                <w:rFonts w:ascii="仿宋" w:eastAsia="仿宋" w:hAnsi="仿宋" w:cs="宋体" w:hint="eastAsia"/>
                <w:color w:val="000000"/>
                <w:kern w:val="0"/>
                <w:sz w:val="28"/>
                <w:szCs w:val="28"/>
              </w:rPr>
              <w:t xml:space="preserve">　辉</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上海社会科学院法学研究所副研究员、管理学博士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CLS（2014）C0</w:t>
            </w:r>
            <w:r w:rsidR="000038EC" w:rsidRPr="000038EC">
              <w:rPr>
                <w:rFonts w:ascii="仿宋" w:eastAsia="仿宋" w:hAnsi="仿宋" w:cs="宋体" w:hint="eastAsia"/>
                <w:color w:val="000000"/>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云南民族自治县基层治理的法律体系及治理能力实效研究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胡兴东</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曲靖师范学院政法学院副院长、教授、法学博士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CLS（2014）C0</w:t>
            </w:r>
            <w:r w:rsidR="000038EC" w:rsidRPr="000038EC">
              <w:rPr>
                <w:rFonts w:ascii="仿宋" w:eastAsia="仿宋" w:hAnsi="仿宋" w:cs="宋体" w:hint="eastAsia"/>
                <w:color w:val="000000"/>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法治视域下城镇化内涵和指标体系研究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 xml:space="preserve">孙　</w:t>
            </w:r>
            <w:proofErr w:type="gramStart"/>
            <w:r w:rsidRPr="000038EC">
              <w:rPr>
                <w:rFonts w:ascii="仿宋" w:eastAsia="仿宋" w:hAnsi="仿宋" w:cs="宋体" w:hint="eastAsia"/>
                <w:color w:val="000000"/>
                <w:kern w:val="0"/>
                <w:sz w:val="28"/>
                <w:szCs w:val="28"/>
              </w:rPr>
              <w:t>莉</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苏州大学王健法学院教授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CLS（2014）C0</w:t>
            </w:r>
            <w:r w:rsidR="000038EC" w:rsidRPr="000038EC">
              <w:rPr>
                <w:rFonts w:ascii="仿宋" w:eastAsia="仿宋" w:hAnsi="仿宋" w:cs="宋体" w:hint="eastAsia"/>
                <w:color w:val="000000"/>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法治政府视野下的行政权力清单构筑模式研究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陆伟明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西南政法大学行政法学院副教授、法学博士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CLS（2014）C0</w:t>
            </w:r>
            <w:r w:rsidR="000038EC" w:rsidRPr="000038EC">
              <w:rPr>
                <w:rFonts w:ascii="仿宋" w:eastAsia="仿宋" w:hAnsi="仿宋" w:cs="宋体" w:hint="eastAsia"/>
                <w:color w:val="000000"/>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廉洁性标准在立法评估中的应用研究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邓联繁</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中共湘西自治州委党校副校长、教授、法学博士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CLS（2014）C0</w:t>
            </w:r>
            <w:r w:rsidR="000038EC" w:rsidRPr="000038EC">
              <w:rPr>
                <w:rFonts w:ascii="仿宋" w:eastAsia="仿宋" w:hAnsi="仿宋" w:cs="宋体" w:hint="eastAsia"/>
                <w:color w:val="000000"/>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全国人大及其常委会授</w:t>
            </w:r>
            <w:r w:rsidRPr="000038EC">
              <w:rPr>
                <w:rFonts w:ascii="仿宋" w:eastAsia="仿宋" w:hAnsi="仿宋" w:cs="宋体" w:hint="eastAsia"/>
                <w:color w:val="000000"/>
                <w:kern w:val="0"/>
                <w:sz w:val="28"/>
                <w:szCs w:val="28"/>
              </w:rPr>
              <w:lastRenderedPageBreak/>
              <w:t>权制度研究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lastRenderedPageBreak/>
              <w:t>李云霖</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湖南科技大学副教授、法</w:t>
            </w:r>
            <w:r w:rsidRPr="000038EC">
              <w:rPr>
                <w:rFonts w:ascii="仿宋" w:eastAsia="仿宋" w:hAnsi="仿宋" w:cs="宋体" w:hint="eastAsia"/>
                <w:color w:val="000000"/>
                <w:kern w:val="0"/>
                <w:sz w:val="28"/>
                <w:szCs w:val="28"/>
              </w:rPr>
              <w:lastRenderedPageBreak/>
              <w:t>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CLS（2014）C0</w:t>
            </w:r>
            <w:r w:rsidR="000038EC" w:rsidRPr="000038EC">
              <w:rPr>
                <w:rFonts w:ascii="仿宋" w:eastAsia="仿宋" w:hAnsi="仿宋" w:cs="宋体" w:hint="eastAsia"/>
                <w:color w:val="000000"/>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人大释宪制度的完善：以“一国两制”下人</w:t>
            </w:r>
            <w:proofErr w:type="gramStart"/>
            <w:r w:rsidRPr="000038EC">
              <w:rPr>
                <w:rFonts w:ascii="仿宋" w:eastAsia="仿宋" w:hAnsi="仿宋" w:cs="宋体" w:hint="eastAsia"/>
                <w:color w:val="000000"/>
                <w:kern w:val="0"/>
                <w:sz w:val="28"/>
                <w:szCs w:val="28"/>
              </w:rPr>
              <w:t>大解释</w:t>
            </w:r>
            <w:proofErr w:type="gramEnd"/>
            <w:r w:rsidRPr="000038EC">
              <w:rPr>
                <w:rFonts w:ascii="仿宋" w:eastAsia="仿宋" w:hAnsi="仿宋" w:cs="宋体" w:hint="eastAsia"/>
                <w:color w:val="000000"/>
                <w:kern w:val="0"/>
                <w:sz w:val="28"/>
                <w:szCs w:val="28"/>
              </w:rPr>
              <w:t>基本法制度和实践为视角</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曹旭东</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中山大学港澳珠江三角洲研究中心讲师、法学博士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CLS（2014）C0</w:t>
            </w:r>
            <w:r w:rsidR="000038EC" w:rsidRPr="000038EC">
              <w:rPr>
                <w:rFonts w:ascii="仿宋" w:eastAsia="仿宋" w:hAnsi="仿宋" w:cs="宋体" w:hint="eastAsia"/>
                <w:color w:val="000000"/>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香港特首选举中的“负面竞选”研究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潘爱国</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三峡大学法学与公共管理学院讲师、法学博士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CLS（2014）C0</w:t>
            </w:r>
            <w:r w:rsidR="000038EC" w:rsidRPr="000038EC">
              <w:rPr>
                <w:rFonts w:ascii="仿宋" w:eastAsia="仿宋" w:hAnsi="仿宋" w:cs="宋体" w:hint="eastAsia"/>
                <w:color w:val="000000"/>
                <w:kern w:val="0"/>
                <w:sz w:val="28"/>
                <w:szCs w:val="28"/>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我国西北地区伊斯兰教派纷争的法律措置</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苏亦工</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清华大学法学院教授、法学博士</w:t>
            </w:r>
          </w:p>
        </w:tc>
      </w:tr>
      <w:tr w:rsidR="000038EC" w:rsidRPr="000038EC" w:rsidTr="00BB5953">
        <w:trPr>
          <w:trHeight w:val="690"/>
          <w:jc w:val="center"/>
        </w:trPr>
        <w:tc>
          <w:tcPr>
            <w:tcW w:w="2264"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10</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西藏加强和创新宗教管理法治化研究</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9"/>
                <w:szCs w:val="29"/>
              </w:rPr>
              <w:t>才</w:t>
            </w:r>
            <w:proofErr w:type="gramStart"/>
            <w:r w:rsidRPr="000038EC">
              <w:rPr>
                <w:rFonts w:ascii="仿宋" w:eastAsia="仿宋" w:hAnsi="仿宋" w:cs="宋体" w:hint="eastAsia"/>
                <w:color w:val="000000"/>
                <w:kern w:val="0"/>
                <w:sz w:val="29"/>
                <w:szCs w:val="29"/>
              </w:rPr>
              <w:t>让旺秀</w:t>
            </w:r>
            <w:proofErr w:type="gramEnd"/>
          </w:p>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边巴拉姆</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西南民族大学法学院讲师、法学博士</w:t>
            </w:r>
          </w:p>
        </w:tc>
      </w:tr>
      <w:tr w:rsidR="000038EC" w:rsidRPr="000038EC" w:rsidTr="00BB5953">
        <w:trPr>
          <w:trHeight w:val="690"/>
          <w:jc w:val="center"/>
        </w:trPr>
        <w:tc>
          <w:tcPr>
            <w:tcW w:w="2264"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西藏社会科学院当代西藏研究所副研究员</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法治政府第三方评估研究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王德星</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西北政法大学行政法学院副教授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行政决策风险评估机制优化研究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廖秀健</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西南政法大学社会稳定与公共危机管理研究中心教授、博士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新型城镇化进程中农村网格化管理法治化的实证研究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骆东平</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三峡大学法学与公共管理学院副院长、副教授、法学博士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地方政府债务管理及风险预警机制研究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杨　峰</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上海财经大学法学院副院长、教授、法学博士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CLS（2014）C</w:t>
            </w:r>
            <w:r w:rsidR="000038EC" w:rsidRPr="000038EC">
              <w:rPr>
                <w:rFonts w:ascii="仿宋" w:eastAsia="仿宋" w:hAnsi="仿宋" w:cs="宋体" w:hint="eastAsia"/>
                <w:color w:val="000000"/>
                <w:kern w:val="0"/>
                <w:sz w:val="28"/>
                <w:szCs w:val="28"/>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大数据时代的个人信息保护问题研究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姚</w:t>
            </w:r>
            <w:proofErr w:type="gramEnd"/>
            <w:r w:rsidRPr="000038EC">
              <w:rPr>
                <w:rFonts w:ascii="仿宋" w:eastAsia="仿宋" w:hAnsi="仿宋" w:cs="宋体" w:hint="eastAsia"/>
                <w:color w:val="000000"/>
                <w:kern w:val="0"/>
                <w:sz w:val="28"/>
                <w:szCs w:val="28"/>
              </w:rPr>
              <w:t xml:space="preserve">　辉</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中国人民大学法学院教授、法学博士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WTO背景下我国知识产权发展规划立法研究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熊建军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福建工程学院法学院副教授、法学博士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基础设施和公用事业特许经营立法研究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邓敏贞</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广东金融学院法律系副教授、法学博士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中央与地方政府事权和支出责任相适应的法治对策研究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朱丘</w:t>
            </w:r>
            <w:proofErr w:type="gramStart"/>
            <w:r w:rsidRPr="000038EC">
              <w:rPr>
                <w:rFonts w:ascii="仿宋" w:eastAsia="仿宋" w:hAnsi="仿宋" w:cs="宋体" w:hint="eastAsia"/>
                <w:color w:val="000000"/>
                <w:kern w:val="0"/>
                <w:sz w:val="28"/>
                <w:szCs w:val="28"/>
              </w:rPr>
              <w:t>祥</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江西财经大学法学院副教授、法学博士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19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国家安全背景下互联网管理领导法律保障机制研究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徐银波</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中国(上海)自贸区法治创新研究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龚柏华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复旦大学法学院教授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机构投资者参与公司治理法律问题研究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马其家</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对外经济贸易大学法学院教授、法学博士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医</w:t>
            </w:r>
            <w:proofErr w:type="gramEnd"/>
            <w:r w:rsidRPr="000038EC">
              <w:rPr>
                <w:rFonts w:ascii="仿宋" w:eastAsia="仿宋" w:hAnsi="仿宋" w:cs="宋体" w:hint="eastAsia"/>
                <w:color w:val="000000"/>
                <w:kern w:val="0"/>
                <w:sz w:val="28"/>
                <w:szCs w:val="28"/>
              </w:rPr>
              <w:t>患纠纷解决机制与立法改革</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杜志淳</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华东政法大学党委书记、教授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新型城镇化进程中农民土地权利的法律保护</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丁　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华中师范大学法学院</w:t>
            </w:r>
            <w:proofErr w:type="gramStart"/>
            <w:r w:rsidRPr="000038EC">
              <w:rPr>
                <w:rFonts w:ascii="仿宋" w:eastAsia="仿宋" w:hAnsi="仿宋" w:cs="宋体" w:hint="eastAsia"/>
                <w:color w:val="000000"/>
                <w:kern w:val="0"/>
                <w:sz w:val="28"/>
                <w:szCs w:val="28"/>
              </w:rPr>
              <w:t>科研副</w:t>
            </w:r>
            <w:proofErr w:type="gramEnd"/>
            <w:r w:rsidRPr="000038EC">
              <w:rPr>
                <w:rFonts w:ascii="仿宋" w:eastAsia="仿宋" w:hAnsi="仿宋" w:cs="宋体" w:hint="eastAsia"/>
                <w:color w:val="000000"/>
                <w:kern w:val="0"/>
                <w:sz w:val="28"/>
                <w:szCs w:val="28"/>
              </w:rPr>
              <w:t>院长、教授、法学博士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公共租赁房的准入、使用和退出法律制度研究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金　俭</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南京大学法学院教授、法学博士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信托推进农村土地承包</w:t>
            </w:r>
            <w:r w:rsidRPr="000038EC">
              <w:rPr>
                <w:rFonts w:ascii="仿宋" w:eastAsia="仿宋" w:hAnsi="仿宋" w:cs="宋体" w:hint="eastAsia"/>
                <w:color w:val="000000"/>
                <w:kern w:val="0"/>
                <w:sz w:val="28"/>
                <w:szCs w:val="28"/>
              </w:rPr>
              <w:lastRenderedPageBreak/>
              <w:t>权与经营权分离的法律问题研究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lastRenderedPageBreak/>
              <w:t>于　霄</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华东政法大学科学研究院</w:t>
            </w:r>
            <w:r w:rsidRPr="000038EC">
              <w:rPr>
                <w:rFonts w:ascii="仿宋" w:eastAsia="仿宋" w:hAnsi="仿宋" w:cs="宋体" w:hint="eastAsia"/>
                <w:color w:val="000000"/>
                <w:kern w:val="0"/>
                <w:sz w:val="28"/>
                <w:szCs w:val="28"/>
              </w:rPr>
              <w:lastRenderedPageBreak/>
              <w:t>助理研究员、法学博士</w:t>
            </w:r>
          </w:p>
        </w:tc>
      </w:tr>
      <w:tr w:rsidR="000038EC" w:rsidRPr="000038EC" w:rsidTr="00BB5953">
        <w:trPr>
          <w:trHeight w:val="690"/>
          <w:jc w:val="center"/>
        </w:trPr>
        <w:tc>
          <w:tcPr>
            <w:tcW w:w="2264"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CLS（2014）C</w:t>
            </w:r>
            <w:r w:rsidR="000038EC" w:rsidRPr="000038EC">
              <w:rPr>
                <w:rFonts w:ascii="仿宋" w:eastAsia="仿宋" w:hAnsi="仿宋" w:cs="宋体" w:hint="eastAsia"/>
                <w:color w:val="000000"/>
                <w:kern w:val="0"/>
                <w:sz w:val="28"/>
                <w:szCs w:val="28"/>
              </w:rPr>
              <w:t>26</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民事检察监督制度实证研究</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刘荣军</w:t>
            </w:r>
          </w:p>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贾小刚</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北京师范大学法学院教授、法学博士</w:t>
            </w:r>
          </w:p>
        </w:tc>
      </w:tr>
      <w:tr w:rsidR="000038EC" w:rsidRPr="000038EC" w:rsidTr="00BB5953">
        <w:trPr>
          <w:trHeight w:val="690"/>
          <w:jc w:val="center"/>
        </w:trPr>
        <w:tc>
          <w:tcPr>
            <w:tcW w:w="2264"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line="580" w:lineRule="exact"/>
              <w:jc w:val="left"/>
              <w:rPr>
                <w:rFonts w:ascii="宋体" w:eastAsia="宋体" w:hAnsi="宋体" w:cs="宋体"/>
                <w:color w:val="000000"/>
                <w:kern w:val="0"/>
                <w:sz w:val="24"/>
                <w:szCs w:val="24"/>
              </w:rPr>
            </w:pP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最高人民检察院民事行政检察厅副厅长</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审判权行政化的组织社会学研究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岳　林</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裁判文书公开对司法审判影响力实证分析</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刘练军</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杭州师范大学沈钧儒法学院副教授、法学博士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29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人民陪审员参审规范化研究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蔡彦敏</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中山大学法学院教授、法学博士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中亚伊扎布特向新疆渗透活动的刑法应对</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　杰</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中国人民公安大学副教授、法学博士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制作、传播虚假信息的刑法规制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于志强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浙江理工大学法政学院讲师、法学博士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反恐国际公约国内刑法转化研究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卢有学</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案件过滤机制视角下的刑事错案防范研究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王禄生</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东南大学法学院讲师、法学博士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刑事错案防范机制研究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吴高庆</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浙江工商大学法学院副院长、教授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民刑交错案件问题研究</w:t>
            </w:r>
            <w:r w:rsidRPr="000038EC">
              <w:rPr>
                <w:rFonts w:ascii="仿宋" w:eastAsia="仿宋" w:hAnsi="仿宋" w:cs="宋体" w:hint="eastAsia"/>
                <w:color w:val="000000"/>
                <w:kern w:val="0"/>
                <w:sz w:val="28"/>
                <w:szCs w:val="28"/>
              </w:rPr>
              <w:lastRenderedPageBreak/>
              <w:t>——</w:t>
            </w:r>
            <w:proofErr w:type="gramStart"/>
            <w:r w:rsidRPr="000038EC">
              <w:rPr>
                <w:rFonts w:ascii="仿宋" w:eastAsia="仿宋" w:hAnsi="仿宋" w:cs="宋体" w:hint="eastAsia"/>
                <w:color w:val="000000"/>
                <w:kern w:val="0"/>
                <w:sz w:val="28"/>
                <w:szCs w:val="28"/>
              </w:rPr>
              <w:t>法秩序</w:t>
            </w:r>
            <w:proofErr w:type="gramEnd"/>
            <w:r w:rsidRPr="000038EC">
              <w:rPr>
                <w:rFonts w:ascii="仿宋" w:eastAsia="仿宋" w:hAnsi="仿宋" w:cs="宋体" w:hint="eastAsia"/>
                <w:color w:val="000000"/>
                <w:kern w:val="0"/>
                <w:sz w:val="28"/>
                <w:szCs w:val="28"/>
              </w:rPr>
              <w:t>统一性下违法判断的相对性</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lastRenderedPageBreak/>
              <w:t>王昭武</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苏州大学王健法学院副教</w:t>
            </w:r>
            <w:r w:rsidRPr="000038EC">
              <w:rPr>
                <w:rFonts w:ascii="仿宋" w:eastAsia="仿宋" w:hAnsi="仿宋" w:cs="宋体" w:hint="eastAsia"/>
                <w:color w:val="000000"/>
                <w:kern w:val="0"/>
                <w:sz w:val="28"/>
                <w:szCs w:val="28"/>
              </w:rPr>
              <w:lastRenderedPageBreak/>
              <w:t>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CLS（2014）C</w:t>
            </w:r>
            <w:r w:rsidR="000038EC" w:rsidRPr="000038EC">
              <w:rPr>
                <w:rFonts w:ascii="仿宋" w:eastAsia="仿宋" w:hAnsi="仿宋" w:cs="宋体" w:hint="eastAsia"/>
                <w:color w:val="000000"/>
                <w:kern w:val="0"/>
                <w:sz w:val="28"/>
                <w:szCs w:val="28"/>
              </w:rPr>
              <w:t>36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减刑、假释案件审理程序规范化研究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茅仲华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镇江市中级人民法院党组书记、院长、法学博士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刑事被害人救助立法研究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兰跃军</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刑事被害人救助地方立法评析与展望</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黄华生</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江西财经大学法学院教授、法学博士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39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中国社区矫正的制度建构与立法问题</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翟</w:t>
            </w:r>
            <w:proofErr w:type="gramEnd"/>
            <w:r w:rsidRPr="000038EC">
              <w:rPr>
                <w:rFonts w:ascii="仿宋" w:eastAsia="仿宋" w:hAnsi="仿宋" w:cs="宋体" w:hint="eastAsia"/>
                <w:color w:val="000000"/>
                <w:kern w:val="0"/>
                <w:sz w:val="28"/>
                <w:szCs w:val="28"/>
              </w:rPr>
              <w:t>中东</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中央司法警官学院教授、法学博士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构建和谐劳动关系的法律对策研究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王永刚</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山东政法学院经济贸易法学院副教授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我国工资立法设计研究——以收入分配制度改革为背景和切入点</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吕海峰</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内蒙古</w:t>
            </w:r>
            <w:r w:rsidR="00BB5953">
              <w:rPr>
                <w:rFonts w:ascii="仿宋" w:eastAsia="仿宋" w:hAnsi="仿宋" w:cs="宋体" w:hint="eastAsia"/>
                <w:color w:val="000000"/>
                <w:kern w:val="0"/>
                <w:sz w:val="28"/>
                <w:szCs w:val="28"/>
              </w:rPr>
              <w:t>泽铭律师事务所律师</w:t>
            </w:r>
            <w:r w:rsidRPr="000038EC">
              <w:rPr>
                <w:rFonts w:ascii="仿宋" w:eastAsia="仿宋" w:hAnsi="仿宋" w:cs="宋体" w:hint="eastAsia"/>
                <w:color w:val="000000"/>
                <w:kern w:val="0"/>
                <w:sz w:val="28"/>
                <w:szCs w:val="28"/>
              </w:rPr>
              <w:t>、副高级职称</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社会救助立法与社会保险法的衔接问题研究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蒋</w:t>
            </w:r>
            <w:proofErr w:type="gramEnd"/>
            <w:r w:rsidRPr="000038EC">
              <w:rPr>
                <w:rFonts w:ascii="仿宋" w:eastAsia="仿宋" w:hAnsi="仿宋" w:cs="宋体" w:hint="eastAsia"/>
                <w:color w:val="000000"/>
                <w:kern w:val="0"/>
                <w:sz w:val="28"/>
                <w:szCs w:val="28"/>
              </w:rPr>
              <w:t>悟真</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江西财经大学法学院院长、教授、法学博士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健全促进就业创业体制机制法律问题研究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　雄</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西南政法大学经济法学院副教授、法学博士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集体劳动争议的预防与分类处理机制研究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沈建峰</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中国劳动关系学院法学系副教授、法学博士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京津冀雾</w:t>
            </w:r>
            <w:proofErr w:type="gramStart"/>
            <w:r w:rsidRPr="000038EC">
              <w:rPr>
                <w:rFonts w:ascii="仿宋" w:eastAsia="仿宋" w:hAnsi="仿宋" w:cs="宋体" w:hint="eastAsia"/>
                <w:color w:val="000000"/>
                <w:kern w:val="0"/>
                <w:sz w:val="28"/>
                <w:szCs w:val="28"/>
              </w:rPr>
              <w:t>霾</w:t>
            </w:r>
            <w:proofErr w:type="gramEnd"/>
            <w:r w:rsidRPr="000038EC">
              <w:rPr>
                <w:rFonts w:ascii="仿宋" w:eastAsia="仿宋" w:hAnsi="仿宋" w:cs="宋体" w:hint="eastAsia"/>
                <w:color w:val="000000"/>
                <w:kern w:val="0"/>
                <w:sz w:val="28"/>
                <w:szCs w:val="28"/>
              </w:rPr>
              <w:t>防治立法一体化研究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朱京安</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南开大学法学院教授、法学博士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CLS（2014）C</w:t>
            </w:r>
            <w:r w:rsidR="000038EC" w:rsidRPr="000038EC">
              <w:rPr>
                <w:rFonts w:ascii="仿宋" w:eastAsia="仿宋" w:hAnsi="仿宋" w:cs="宋体" w:hint="eastAsia"/>
                <w:color w:val="000000"/>
                <w:kern w:val="0"/>
                <w:sz w:val="28"/>
                <w:szCs w:val="28"/>
              </w:rPr>
              <w:t>46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环境污染第三</w:t>
            </w:r>
            <w:proofErr w:type="gramStart"/>
            <w:r w:rsidRPr="000038EC">
              <w:rPr>
                <w:rFonts w:ascii="仿宋" w:eastAsia="仿宋" w:hAnsi="仿宋" w:cs="宋体" w:hint="eastAsia"/>
                <w:color w:val="000000"/>
                <w:kern w:val="0"/>
                <w:sz w:val="28"/>
                <w:szCs w:val="28"/>
              </w:rPr>
              <w:t>方治理</w:t>
            </w:r>
            <w:proofErr w:type="gramEnd"/>
            <w:r w:rsidRPr="000038EC">
              <w:rPr>
                <w:rFonts w:ascii="仿宋" w:eastAsia="仿宋" w:hAnsi="仿宋" w:cs="宋体" w:hint="eastAsia"/>
                <w:color w:val="000000"/>
                <w:kern w:val="0"/>
                <w:sz w:val="28"/>
                <w:szCs w:val="28"/>
              </w:rPr>
              <w:t>的法律保障机制研究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傅学良</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上海对外经贸大学法学院副教授、法学博士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环境侵权受害者权益司法保护研究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 xml:space="preserve">钟　</w:t>
            </w:r>
            <w:proofErr w:type="gramStart"/>
            <w:r w:rsidRPr="000038EC">
              <w:rPr>
                <w:rFonts w:ascii="仿宋" w:eastAsia="仿宋" w:hAnsi="仿宋" w:cs="宋体" w:hint="eastAsia"/>
                <w:color w:val="000000"/>
                <w:kern w:val="0"/>
                <w:sz w:val="28"/>
                <w:szCs w:val="28"/>
              </w:rPr>
              <w:t>莉</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武汉海事法院副院长、长江海商法学会常务副会长</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国际条约在我国法律体系中的地位分析与制度设计建议</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高晓力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最高人民法院</w:t>
            </w:r>
            <w:proofErr w:type="gramStart"/>
            <w:r w:rsidRPr="000038EC">
              <w:rPr>
                <w:rFonts w:ascii="仿宋" w:eastAsia="仿宋" w:hAnsi="仿宋" w:cs="宋体" w:hint="eastAsia"/>
                <w:color w:val="000000"/>
                <w:kern w:val="0"/>
                <w:sz w:val="28"/>
                <w:szCs w:val="28"/>
              </w:rPr>
              <w:t>民四庭高级</w:t>
            </w:r>
            <w:proofErr w:type="gramEnd"/>
            <w:r w:rsidRPr="000038EC">
              <w:rPr>
                <w:rFonts w:ascii="仿宋" w:eastAsia="仿宋" w:hAnsi="仿宋" w:cs="宋体" w:hint="eastAsia"/>
                <w:color w:val="000000"/>
                <w:kern w:val="0"/>
                <w:sz w:val="28"/>
                <w:szCs w:val="28"/>
              </w:rPr>
              <w:t>法官、法学博士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49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2016年后涉华反倾销中的正常价值认定问题研究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胡建国</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南开大学法学院讲师、法学博士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50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联合国核心人权公约及其与中国的关系研究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毛俊响</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中南大学法学院副院长、副教授、法学博士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51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海洋维权巡航执法法律问题研究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贾　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国家海洋局海洋发展战略研究所副所长、法学博士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52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《联合国海洋法公约》与南海争端问题解决法律对策研究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曲　波</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大连海事大学法学院教授、法学博士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BB595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CLS（2014）C</w:t>
            </w:r>
            <w:r w:rsidR="000038EC" w:rsidRPr="000038EC">
              <w:rPr>
                <w:rFonts w:ascii="仿宋" w:eastAsia="仿宋" w:hAnsi="仿宋" w:cs="宋体" w:hint="eastAsia"/>
                <w:color w:val="000000"/>
                <w:kern w:val="0"/>
                <w:sz w:val="28"/>
                <w:szCs w:val="28"/>
              </w:rPr>
              <w:t>53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得一官</w:t>
            </w:r>
            <w:proofErr w:type="gramStart"/>
            <w:r w:rsidRPr="000038EC">
              <w:rPr>
                <w:rFonts w:ascii="仿宋" w:eastAsia="仿宋" w:hAnsi="仿宋" w:cs="宋体" w:hint="eastAsia"/>
                <w:color w:val="000000"/>
                <w:kern w:val="0"/>
                <w:sz w:val="28"/>
                <w:szCs w:val="28"/>
              </w:rPr>
              <w:t>不荣失</w:t>
            </w:r>
            <w:proofErr w:type="gramEnd"/>
            <w:r w:rsidRPr="000038EC">
              <w:rPr>
                <w:rFonts w:ascii="仿宋" w:eastAsia="仿宋" w:hAnsi="仿宋" w:cs="宋体" w:hint="eastAsia"/>
                <w:color w:val="000000"/>
                <w:kern w:val="0"/>
                <w:sz w:val="28"/>
                <w:szCs w:val="28"/>
              </w:rPr>
              <w:t>一官</w:t>
            </w:r>
            <w:proofErr w:type="gramStart"/>
            <w:r w:rsidRPr="000038EC">
              <w:rPr>
                <w:rFonts w:ascii="仿宋" w:eastAsia="仿宋" w:hAnsi="仿宋" w:cs="宋体" w:hint="eastAsia"/>
                <w:color w:val="000000"/>
                <w:kern w:val="0"/>
                <w:sz w:val="28"/>
                <w:szCs w:val="28"/>
              </w:rPr>
              <w:t>不</w:t>
            </w:r>
            <w:proofErr w:type="gramEnd"/>
            <w:r w:rsidRPr="000038EC">
              <w:rPr>
                <w:rFonts w:ascii="仿宋" w:eastAsia="仿宋" w:hAnsi="仿宋" w:cs="宋体" w:hint="eastAsia"/>
                <w:color w:val="000000"/>
                <w:kern w:val="0"/>
                <w:sz w:val="28"/>
                <w:szCs w:val="28"/>
              </w:rPr>
              <w:t>辱——论清代山西平遥县官治理之道</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崔</w:t>
            </w:r>
            <w:proofErr w:type="gramEnd"/>
            <w:r w:rsidRPr="000038EC">
              <w:rPr>
                <w:rFonts w:ascii="仿宋" w:eastAsia="仿宋" w:hAnsi="仿宋" w:cs="宋体" w:hint="eastAsia"/>
                <w:color w:val="000000"/>
                <w:kern w:val="0"/>
                <w:sz w:val="28"/>
                <w:szCs w:val="28"/>
              </w:rPr>
              <w:t xml:space="preserve">　</w:t>
            </w:r>
            <w:proofErr w:type="gramStart"/>
            <w:r w:rsidRPr="000038EC">
              <w:rPr>
                <w:rFonts w:ascii="仿宋" w:eastAsia="仿宋" w:hAnsi="仿宋" w:cs="宋体" w:hint="eastAsia"/>
                <w:color w:val="000000"/>
                <w:kern w:val="0"/>
                <w:sz w:val="28"/>
                <w:szCs w:val="28"/>
              </w:rPr>
              <w:t>璨</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河北工业大学人文与法律学院讲师、法学博士</w:t>
            </w:r>
          </w:p>
        </w:tc>
      </w:tr>
      <w:tr w:rsidR="000038EC" w:rsidRPr="000038EC" w:rsidTr="000038EC">
        <w:trPr>
          <w:trHeight w:val="690"/>
          <w:jc w:val="center"/>
        </w:trPr>
        <w:tc>
          <w:tcPr>
            <w:tcW w:w="10282" w:type="dxa"/>
            <w:gridSpan w:val="4"/>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华文中宋" w:eastAsia="华文中宋" w:hAnsi="华文中宋" w:cs="宋体" w:hint="eastAsia"/>
                <w:bCs/>
                <w:color w:val="000000"/>
                <w:kern w:val="0"/>
                <w:sz w:val="32"/>
                <w:szCs w:val="32"/>
              </w:rPr>
              <w:t>青年项目（11项）</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课题编号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课题名称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主持人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所在单位、职务/职称</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CLS（2014）Y0</w:t>
            </w:r>
            <w:r w:rsidR="000038EC" w:rsidRPr="000038EC">
              <w:rPr>
                <w:rFonts w:ascii="仿宋" w:eastAsia="仿宋" w:hAnsi="仿宋" w:cs="宋体" w:hint="eastAsia"/>
                <w:color w:val="000000"/>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自媒体时代公民行使监</w:t>
            </w:r>
            <w:r w:rsidRPr="000038EC">
              <w:rPr>
                <w:rFonts w:ascii="仿宋" w:eastAsia="仿宋" w:hAnsi="仿宋" w:cs="宋体" w:hint="eastAsia"/>
                <w:color w:val="000000"/>
                <w:kern w:val="0"/>
                <w:sz w:val="28"/>
                <w:szCs w:val="28"/>
              </w:rPr>
              <w:lastRenderedPageBreak/>
              <w:t>督权利引发的权益冲突与法律协调研究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lastRenderedPageBreak/>
              <w:t>于雯雯</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北京市社会科学院法学所</w:t>
            </w:r>
            <w:r w:rsidRPr="000038EC">
              <w:rPr>
                <w:rFonts w:ascii="仿宋" w:eastAsia="仿宋" w:hAnsi="仿宋" w:cs="宋体" w:hint="eastAsia"/>
                <w:color w:val="000000"/>
                <w:kern w:val="0"/>
                <w:sz w:val="28"/>
                <w:szCs w:val="28"/>
              </w:rPr>
              <w:lastRenderedPageBreak/>
              <w:t>助理研究员、法学博士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CLS（2014）Y0</w:t>
            </w:r>
            <w:r w:rsidR="000038EC" w:rsidRPr="000038EC">
              <w:rPr>
                <w:rFonts w:ascii="仿宋" w:eastAsia="仿宋" w:hAnsi="仿宋" w:cs="宋体" w:hint="eastAsia"/>
                <w:color w:val="000000"/>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立法者的主体性研究——以人大代表为研究对象</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林　蕾</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福建警察学院法律系讲师、法学博士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CLS（2014）Y0</w:t>
            </w:r>
            <w:r w:rsidR="000038EC" w:rsidRPr="000038EC">
              <w:rPr>
                <w:rFonts w:ascii="仿宋" w:eastAsia="仿宋" w:hAnsi="仿宋" w:cs="宋体" w:hint="eastAsia"/>
                <w:color w:val="000000"/>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侦查中的大数据挖掘技术应用与人权保障平衡机制研究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欧阳爱辉</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南华大学文法学院法学系副主任、副教授、法学博士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CLS（2014）Y0</w:t>
            </w:r>
            <w:r w:rsidR="000038EC" w:rsidRPr="000038EC">
              <w:rPr>
                <w:rFonts w:ascii="仿宋" w:eastAsia="仿宋" w:hAnsi="仿宋" w:cs="宋体" w:hint="eastAsia"/>
                <w:color w:val="000000"/>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我国企业慈善捐赠与税收政策研究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 xml:space="preserve">童　</w:t>
            </w:r>
            <w:proofErr w:type="gramStart"/>
            <w:r w:rsidRPr="000038EC">
              <w:rPr>
                <w:rFonts w:ascii="仿宋" w:eastAsia="仿宋" w:hAnsi="仿宋" w:cs="宋体" w:hint="eastAsia"/>
                <w:color w:val="000000"/>
                <w:kern w:val="0"/>
                <w:sz w:val="28"/>
                <w:szCs w:val="28"/>
              </w:rPr>
              <w:t>蕊</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江汉大学法学院讲师、法学博士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CLS（2014）Y0</w:t>
            </w:r>
            <w:r w:rsidR="000038EC" w:rsidRPr="000038EC">
              <w:rPr>
                <w:rFonts w:ascii="仿宋" w:eastAsia="仿宋" w:hAnsi="仿宋" w:cs="宋体" w:hint="eastAsia"/>
                <w:color w:val="000000"/>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互联网金融风险及法律规制研究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谢　杰</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上海市宝山区人民检察院助理检察员、法学博士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CLS（2014）Y0</w:t>
            </w:r>
            <w:r w:rsidR="000038EC" w:rsidRPr="000038EC">
              <w:rPr>
                <w:rFonts w:ascii="仿宋" w:eastAsia="仿宋" w:hAnsi="仿宋" w:cs="宋体" w:hint="eastAsia"/>
                <w:color w:val="000000"/>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贪污贿赂犯罪量刑失衡问题实证研究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 xml:space="preserve">陈　</w:t>
            </w:r>
            <w:proofErr w:type="gramStart"/>
            <w:r w:rsidRPr="000038EC">
              <w:rPr>
                <w:rFonts w:ascii="仿宋" w:eastAsia="仿宋" w:hAnsi="仿宋" w:cs="宋体" w:hint="eastAsia"/>
                <w:color w:val="000000"/>
                <w:kern w:val="0"/>
                <w:sz w:val="28"/>
                <w:szCs w:val="28"/>
              </w:rPr>
              <w:t>磊</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最高人民检察院检察理论研究所副研究员、法学博士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CLS（2014）Y0</w:t>
            </w:r>
            <w:r w:rsidR="000038EC" w:rsidRPr="000038EC">
              <w:rPr>
                <w:rFonts w:ascii="仿宋" w:eastAsia="仿宋" w:hAnsi="仿宋" w:cs="宋体" w:hint="eastAsia"/>
                <w:color w:val="000000"/>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受贿罪量刑问题实证研究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景　景</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最高人民法院立案庭法官助理、法学博士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CLS（2014）Y0</w:t>
            </w:r>
            <w:r w:rsidR="000038EC" w:rsidRPr="000038EC">
              <w:rPr>
                <w:rFonts w:ascii="仿宋" w:eastAsia="仿宋" w:hAnsi="仿宋" w:cs="宋体" w:hint="eastAsia"/>
                <w:color w:val="000000"/>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网络直播庭审问题研究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　悦</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辽宁大学法学院讲师、法学博士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CLS（2014）Y0</w:t>
            </w:r>
            <w:r w:rsidR="000038EC" w:rsidRPr="000038EC">
              <w:rPr>
                <w:rFonts w:ascii="仿宋" w:eastAsia="仿宋" w:hAnsi="仿宋" w:cs="宋体" w:hint="eastAsia"/>
                <w:color w:val="000000"/>
                <w:kern w:val="0"/>
                <w:sz w:val="28"/>
                <w:szCs w:val="28"/>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WTO贸易救济中的程序</w:t>
            </w:r>
            <w:proofErr w:type="gramStart"/>
            <w:r w:rsidRPr="000038EC">
              <w:rPr>
                <w:rFonts w:ascii="仿宋" w:eastAsia="仿宋" w:hAnsi="仿宋" w:cs="宋体" w:hint="eastAsia"/>
                <w:color w:val="000000"/>
                <w:kern w:val="0"/>
                <w:sz w:val="28"/>
                <w:szCs w:val="28"/>
              </w:rPr>
              <w:t>性违反</w:t>
            </w:r>
            <w:proofErr w:type="gramEnd"/>
            <w:r w:rsidRPr="000038EC">
              <w:rPr>
                <w:rFonts w:ascii="仿宋" w:eastAsia="仿宋" w:hAnsi="仿宋" w:cs="宋体" w:hint="eastAsia"/>
                <w:color w:val="000000"/>
                <w:kern w:val="0"/>
                <w:sz w:val="28"/>
                <w:szCs w:val="28"/>
              </w:rPr>
              <w:t>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全小莲</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西南政法大学国际法学院副教授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CLS（2014）Y</w:t>
            </w:r>
            <w:r w:rsidR="000038EC" w:rsidRPr="000038EC">
              <w:rPr>
                <w:rFonts w:ascii="仿宋" w:eastAsia="仿宋" w:hAnsi="仿宋" w:cs="宋体" w:hint="eastAsia"/>
                <w:color w:val="000000"/>
                <w:kern w:val="0"/>
                <w:sz w:val="28"/>
                <w:szCs w:val="28"/>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生态环境损害赔偿机制研究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　宝</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中南大学法学院讲师、法学博士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765F62"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CLS（2014）Y</w:t>
            </w:r>
            <w:r w:rsidR="000038EC" w:rsidRPr="000038EC">
              <w:rPr>
                <w:rFonts w:ascii="仿宋" w:eastAsia="仿宋" w:hAnsi="仿宋" w:cs="宋体" w:hint="eastAsia"/>
                <w:color w:val="000000"/>
                <w:kern w:val="0"/>
                <w:sz w:val="28"/>
                <w:szCs w:val="28"/>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当前国际知识产权制度的发展和对我国的影响</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李洁琼</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中山大学法学院讲师、法学博士</w:t>
            </w:r>
          </w:p>
        </w:tc>
      </w:tr>
      <w:tr w:rsidR="000038EC" w:rsidRPr="000038EC" w:rsidTr="000038EC">
        <w:trPr>
          <w:trHeight w:val="690"/>
          <w:jc w:val="center"/>
        </w:trPr>
        <w:tc>
          <w:tcPr>
            <w:tcW w:w="10282" w:type="dxa"/>
            <w:gridSpan w:val="4"/>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华文中宋" w:eastAsia="华文中宋" w:hAnsi="华文中宋" w:cs="宋体" w:hint="eastAsia"/>
                <w:bCs/>
                <w:color w:val="000000"/>
                <w:kern w:val="0"/>
                <w:sz w:val="32"/>
                <w:szCs w:val="32"/>
              </w:rPr>
              <w:t>自选课题（</w:t>
            </w:r>
            <w:r>
              <w:rPr>
                <w:rFonts w:ascii="华文中宋" w:eastAsia="华文中宋" w:hAnsi="华文中宋" w:cs="宋体" w:hint="eastAsia"/>
                <w:bCs/>
                <w:color w:val="000000"/>
                <w:kern w:val="0"/>
                <w:sz w:val="32"/>
                <w:szCs w:val="32"/>
              </w:rPr>
              <w:t>120</w:t>
            </w:r>
            <w:r w:rsidRPr="000038EC">
              <w:rPr>
                <w:rFonts w:ascii="华文中宋" w:eastAsia="华文中宋" w:hAnsi="华文中宋" w:cs="宋体" w:hint="eastAsia"/>
                <w:bCs/>
                <w:color w:val="000000"/>
                <w:kern w:val="0"/>
                <w:sz w:val="32"/>
                <w:szCs w:val="32"/>
              </w:rPr>
              <w:t>项）</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课题编号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申报课题名称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主持人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宋体" w:eastAsia="宋体" w:hAnsi="宋体" w:cs="宋体" w:hint="eastAsia"/>
                <w:b/>
                <w:bCs/>
                <w:color w:val="000000"/>
                <w:kern w:val="0"/>
                <w:sz w:val="28"/>
                <w:szCs w:val="28"/>
              </w:rPr>
              <w:t>所在单位、职务/职称</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w:t>
            </w:r>
            <w:r w:rsidR="000038EC" w:rsidRPr="000038EC">
              <w:rPr>
                <w:rFonts w:ascii="仿宋" w:eastAsia="仿宋" w:hAnsi="仿宋" w:cs="宋体" w:hint="eastAsia"/>
                <w:color w:val="000000"/>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农民工身份影响量刑差异的实证研究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　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嘉兴学院文法学院讲师、法学博士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法官职业权利保障研究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朱兵强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湖南师范大学法学院讲师、法学博士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基层政府领导干部运用法治思维和法治方式的调查与研究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汪火良</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湖北师范学院政法学院副教授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网络谣言治理的法理研究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尚海涛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天津师范大学法学院讲师、法学博士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程序正义视野</w:t>
            </w:r>
            <w:proofErr w:type="gramStart"/>
            <w:r w:rsidRPr="000038EC">
              <w:rPr>
                <w:rFonts w:ascii="仿宋" w:eastAsia="仿宋" w:hAnsi="仿宋" w:cs="宋体" w:hint="eastAsia"/>
                <w:color w:val="000000"/>
                <w:kern w:val="0"/>
                <w:sz w:val="28"/>
                <w:szCs w:val="28"/>
              </w:rPr>
              <w:t>下地方</w:t>
            </w:r>
            <w:proofErr w:type="gramEnd"/>
            <w:r w:rsidRPr="000038EC">
              <w:rPr>
                <w:rFonts w:ascii="仿宋" w:eastAsia="仿宋" w:hAnsi="仿宋" w:cs="宋体" w:hint="eastAsia"/>
                <w:color w:val="000000"/>
                <w:kern w:val="0"/>
                <w:sz w:val="28"/>
                <w:szCs w:val="28"/>
              </w:rPr>
              <w:t>立法信息公开实证研究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季长龙</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浙江工商大学法学院副教授、法学博士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社会转型期间民间规则民事司法适用研究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陈文华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广东培正学院法学系副教授、法学博士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立法评估的公众参与：新政治经济学的视角</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代水平</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西北大学法学院讲师、法学博士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当代中国司法政策对民事审判的相关影响研究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彭中礼</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湖南行政学院副教授、法学博士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CLS（2014）D009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司法过程中舆情引导与规制研究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孙日华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石家庄经济学院法政学院教研室主任、副教授、法</w:t>
            </w:r>
            <w:r w:rsidRPr="000038EC">
              <w:rPr>
                <w:rFonts w:ascii="仿宋" w:eastAsia="仿宋" w:hAnsi="仿宋" w:cs="宋体" w:hint="eastAsia"/>
                <w:color w:val="000000"/>
                <w:kern w:val="0"/>
                <w:sz w:val="28"/>
                <w:szCs w:val="28"/>
              </w:rPr>
              <w:lastRenderedPageBreak/>
              <w:t>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我国刑事错案防范的文化进路及其展开研究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孙　记</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黑龙江大学法学院副教授、法学博士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法定离婚理由的伦理限制研究——历史与比较视角的分析</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崔兰琴</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浙江工商大学法学院副教授、法学博士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南京国民政府时期司法判例制度研究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沈　凌</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金陵科技学院人文学院副教授、法学博士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陪都时期重庆地方金融业监管研究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　伟</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西南政法大学行政法学院讲师、法学博士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中国古代官吏治理制度及其启示研究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郭淑新</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安徽师范大学政法学院教授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构建科学、有效的法官惩戒制度</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陈　党</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浙江工商大学法学院教授、法学博士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1A082A"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中央与地方事权划分基本法律问题研究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郑　毅</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中央民族大学法学院讲师、法学博士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基本权利的社会功能</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李忠夏</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山东大学法学院副院长、副教授、法学博士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人民代表大会质询监督职能优化研究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周　莹</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山东政法学院法学院教研室主任、副教授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CLS（2014）D019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公共工程私人规制的行政法研究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朱宝丽</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山东建筑大学法政学院副教授、法学博士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不作为的国家赔偿责任</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骆梅英</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浙江工商大学法学院副教</w:t>
            </w:r>
            <w:r w:rsidRPr="000038EC">
              <w:rPr>
                <w:rFonts w:ascii="仿宋" w:eastAsia="仿宋" w:hAnsi="仿宋" w:cs="宋体" w:hint="eastAsia"/>
                <w:color w:val="000000"/>
                <w:kern w:val="0"/>
                <w:sz w:val="28"/>
                <w:szCs w:val="28"/>
              </w:rPr>
              <w:lastRenderedPageBreak/>
              <w:t>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CLS（2014）D021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行政过程性信息公开问题研究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崔文俊</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天津商业大学法学院讲师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高校校规的自治边界</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伏创宇</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中国青年政治学院法学院讲师、法学博士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中美政府购买社区矫正服务比较研究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曹海青</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中央司法警官学院法学院讲师、法学博士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行政复议委员会研究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　红</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辽宁大学法学院副教授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行政资助的法律规制研究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齐建东</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中国矿业大学文法学院讲师、博士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行政不作为侵权致害法律救济问题研究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马立群</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西南政法大学行政法学院副教授、法学博士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重大决策合法性审查机制研究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刘新圣</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河北工业大学公共管理研究所研究室主任、讲师、法学博士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反恐反暴形势下规范警察用枪问题研究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孟昭阳</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中国人民公安大学法学院教授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CLS（2014）D029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刑事被害人救助立法研究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梅传强</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西南政法大学法学院党总支书记、教授、法学博士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医疗纠纷的刑法规制研究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谢佳君</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西南政法大学法学院助教、法学博士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食品风险语境下</w:t>
            </w:r>
            <w:proofErr w:type="gramStart"/>
            <w:r w:rsidRPr="000038EC">
              <w:rPr>
                <w:rFonts w:ascii="仿宋" w:eastAsia="仿宋" w:hAnsi="仿宋" w:cs="宋体" w:hint="eastAsia"/>
                <w:color w:val="000000"/>
                <w:kern w:val="0"/>
                <w:sz w:val="28"/>
                <w:szCs w:val="28"/>
              </w:rPr>
              <w:t>间接危害</w:t>
            </w:r>
            <w:proofErr w:type="gramEnd"/>
            <w:r w:rsidRPr="000038EC">
              <w:rPr>
                <w:rFonts w:ascii="仿宋" w:eastAsia="仿宋" w:hAnsi="仿宋" w:cs="宋体" w:hint="eastAsia"/>
                <w:color w:val="000000"/>
                <w:kern w:val="0"/>
                <w:sz w:val="28"/>
                <w:szCs w:val="28"/>
              </w:rPr>
              <w:t>行为犯罪化研究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姜　敏</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CLS（2014）D032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民间融资的类型分析及刑法规制研究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谢治东</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浙江工商大学法学院副教授、法学博士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被害人参与型犯罪归责问题研究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马卫军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宁夏大学政法学院讲师、法学博士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0426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身份犯共犯教义学原理的再构建</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周啸天</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山东大学法学院讲师、法学博士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基于循证矫正理念下的社区矫正人员再犯风险评估系统研究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金碧华</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浙江理工大学法政学院副院长、副教授、法学博士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网络空间中财产犯罪的司法困境及对策研究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　阳</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郑州大学法学院副教授、法学博士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未成年人犯罪危险评估--以YLS/CMI为工具的实证研究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崔海英</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铁道警察学院讲师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污染环境罪的客观归</w:t>
            </w:r>
            <w:proofErr w:type="gramStart"/>
            <w:r w:rsidRPr="000038EC">
              <w:rPr>
                <w:rFonts w:ascii="仿宋" w:eastAsia="仿宋" w:hAnsi="仿宋" w:cs="宋体" w:hint="eastAsia"/>
                <w:color w:val="000000"/>
                <w:kern w:val="0"/>
                <w:sz w:val="28"/>
                <w:szCs w:val="28"/>
              </w:rPr>
              <w:t>责研究</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李冠煜</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华中师范大学法学院讲师、法学博士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CLS（2014）D039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中国式的刑法竞合问题研究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陈洪兵</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南京师范大学法学院副教授、法学博士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刑满释放人员重新犯罪影响因素检验与预防对策实证研究——基于上海市12所监狱累犯群体的抽样调查</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李光勇</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上海政法学院社会管理学院讲师、法学博士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CLS（2014）D041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以司法为主导的民营企业知识产权保护体系研究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钱建军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浙江省义乌市人民法院院长</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农村基层组织人员职务犯罪问题实证研究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张建军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甘肃政法学院法学院副教授、法学博士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构建中国轻罪评价体系</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 xml:space="preserve">王　</w:t>
            </w:r>
            <w:proofErr w:type="gramStart"/>
            <w:r w:rsidRPr="000038EC">
              <w:rPr>
                <w:rFonts w:ascii="仿宋" w:eastAsia="仿宋" w:hAnsi="仿宋" w:cs="宋体" w:hint="eastAsia"/>
                <w:color w:val="000000"/>
                <w:kern w:val="0"/>
                <w:sz w:val="28"/>
                <w:szCs w:val="28"/>
              </w:rPr>
              <w:t>钰</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color w:val="000000"/>
                <w:kern w:val="0"/>
                <w:sz w:val="29"/>
                <w:szCs w:val="29"/>
              </w:rPr>
              <w:t>浙江大学光华法学院讲师、法学博士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老龄社会视野下之成年意定监护制度研究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　霞</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华东政法大学科学研究院教授、法学博士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我国妇女儿童权益法律保障情况实证调查研究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陈　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w:t>
            </w:r>
            <w:proofErr w:type="gramStart"/>
            <w:r w:rsidRPr="000038EC">
              <w:rPr>
                <w:rFonts w:ascii="仿宋" w:eastAsia="仿宋" w:hAnsi="仿宋" w:cs="宋体" w:hint="eastAsia"/>
                <w:color w:val="000000"/>
                <w:kern w:val="0"/>
                <w:sz w:val="28"/>
                <w:szCs w:val="28"/>
              </w:rPr>
              <w:t>大学民</w:t>
            </w:r>
            <w:proofErr w:type="gramEnd"/>
            <w:r w:rsidRPr="000038EC">
              <w:rPr>
                <w:rFonts w:ascii="仿宋" w:eastAsia="仿宋" w:hAnsi="仿宋" w:cs="宋体" w:hint="eastAsia"/>
                <w:color w:val="000000"/>
                <w:kern w:val="0"/>
                <w:sz w:val="28"/>
                <w:szCs w:val="28"/>
              </w:rPr>
              <w:t>商法学院教研室主任、教授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事业单位法人改革中的法律问题研究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许中缘</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中南大学法学院教授、法学博士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遗嘱错误制度研究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赵　毅</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贵州师范大学副教授、法学博士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宗教场所法律地位研究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朱　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重庆邮电大学法学院法学教学部副主任、副教授、法学博士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CLS（2014）D049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非正规就业群体合法权益法律保护研究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贺东山</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中南大学法学院讲师、法学博士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城镇化背景下农村宅基地流转与农民权利保护问题研究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赵俊</w:t>
            </w:r>
            <w:proofErr w:type="gramStart"/>
            <w:r w:rsidRPr="000038EC">
              <w:rPr>
                <w:rFonts w:ascii="仿宋" w:eastAsia="仿宋" w:hAnsi="仿宋" w:cs="宋体" w:hint="eastAsia"/>
                <w:color w:val="000000"/>
                <w:kern w:val="0"/>
                <w:sz w:val="28"/>
                <w:szCs w:val="28"/>
              </w:rPr>
              <w:t>劳</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西北政法</w:t>
            </w:r>
            <w:proofErr w:type="gramStart"/>
            <w:r w:rsidRPr="000038EC">
              <w:rPr>
                <w:rFonts w:ascii="仿宋" w:eastAsia="仿宋" w:hAnsi="仿宋" w:cs="宋体" w:hint="eastAsia"/>
                <w:color w:val="000000"/>
                <w:kern w:val="0"/>
                <w:sz w:val="28"/>
                <w:szCs w:val="28"/>
              </w:rPr>
              <w:t>大学民</w:t>
            </w:r>
            <w:proofErr w:type="gramEnd"/>
            <w:r w:rsidRPr="000038EC">
              <w:rPr>
                <w:rFonts w:ascii="仿宋" w:eastAsia="仿宋" w:hAnsi="仿宋" w:cs="宋体" w:hint="eastAsia"/>
                <w:color w:val="000000"/>
                <w:kern w:val="0"/>
                <w:sz w:val="28"/>
                <w:szCs w:val="28"/>
              </w:rPr>
              <w:t>商法学院副教授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CLS（2014）D051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缔约正当信赖与程序视角的契约解释</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刘　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南京大学法学院讲师、法学博士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2E7BEC"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构建城乡统一建设用地市场的制度障碍及其化解</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黄　忠</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w:t>
            </w:r>
            <w:proofErr w:type="gramStart"/>
            <w:r w:rsidRPr="000038EC">
              <w:rPr>
                <w:rFonts w:ascii="仿宋" w:eastAsia="仿宋" w:hAnsi="仿宋" w:cs="宋体" w:hint="eastAsia"/>
                <w:color w:val="000000"/>
                <w:kern w:val="0"/>
                <w:sz w:val="28"/>
                <w:szCs w:val="28"/>
              </w:rPr>
              <w:t>大学民</w:t>
            </w:r>
            <w:proofErr w:type="gramEnd"/>
            <w:r w:rsidRPr="000038EC">
              <w:rPr>
                <w:rFonts w:ascii="仿宋" w:eastAsia="仿宋" w:hAnsi="仿宋" w:cs="宋体" w:hint="eastAsia"/>
                <w:color w:val="000000"/>
                <w:kern w:val="0"/>
                <w:sz w:val="28"/>
                <w:szCs w:val="28"/>
              </w:rPr>
              <w:t>商法学院副教授、法学博士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能源财产权利之流转研究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郑佳宁</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中国政法</w:t>
            </w:r>
            <w:proofErr w:type="gramStart"/>
            <w:r w:rsidRPr="000038EC">
              <w:rPr>
                <w:rFonts w:ascii="仿宋" w:eastAsia="仿宋" w:hAnsi="仿宋" w:cs="宋体" w:hint="eastAsia"/>
                <w:color w:val="000000"/>
                <w:kern w:val="0"/>
                <w:sz w:val="28"/>
                <w:szCs w:val="28"/>
              </w:rPr>
              <w:t>大学民商经济</w:t>
            </w:r>
            <w:proofErr w:type="gramEnd"/>
            <w:r w:rsidRPr="000038EC">
              <w:rPr>
                <w:rFonts w:ascii="仿宋" w:eastAsia="仿宋" w:hAnsi="仿宋" w:cs="宋体" w:hint="eastAsia"/>
                <w:color w:val="000000"/>
                <w:kern w:val="0"/>
                <w:sz w:val="28"/>
                <w:szCs w:val="28"/>
              </w:rPr>
              <w:t>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药害事故的责任保险救济方案研究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贺栩栩</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华东政法大学科学研究院助理研究员、法学博士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新型城镇化背景下农村集体建设用地法律制度创新研究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付坚强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南京农业大学人文社会科学学院副院长、副教授、法学博士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关于农村土地承包经营权抵押融资的思考与完善——以太</w:t>
            </w:r>
            <w:proofErr w:type="gramStart"/>
            <w:r w:rsidRPr="000038EC">
              <w:rPr>
                <w:rFonts w:ascii="仿宋" w:eastAsia="仿宋" w:hAnsi="仿宋" w:cs="宋体" w:hint="eastAsia"/>
                <w:color w:val="000000"/>
                <w:kern w:val="0"/>
                <w:sz w:val="28"/>
                <w:szCs w:val="28"/>
              </w:rPr>
              <w:t>仓实践</w:t>
            </w:r>
            <w:proofErr w:type="gramEnd"/>
            <w:r w:rsidRPr="000038EC">
              <w:rPr>
                <w:rFonts w:ascii="仿宋" w:eastAsia="仿宋" w:hAnsi="仿宋" w:cs="宋体" w:hint="eastAsia"/>
                <w:color w:val="000000"/>
                <w:kern w:val="0"/>
                <w:sz w:val="28"/>
                <w:szCs w:val="28"/>
              </w:rPr>
              <w:t>为例</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赵新华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江苏省太仓市人民法院院长</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互联网领域反垄断法实施困境及其对策研究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吴</w:t>
            </w:r>
            <w:proofErr w:type="gramStart"/>
            <w:r w:rsidRPr="000038EC">
              <w:rPr>
                <w:rFonts w:ascii="仿宋" w:eastAsia="仿宋" w:hAnsi="仿宋" w:cs="宋体" w:hint="eastAsia"/>
                <w:color w:val="000000"/>
                <w:kern w:val="0"/>
                <w:sz w:val="28"/>
                <w:szCs w:val="28"/>
              </w:rPr>
              <w:t>太</w:t>
            </w:r>
            <w:proofErr w:type="gramEnd"/>
            <w:r w:rsidRPr="000038EC">
              <w:rPr>
                <w:rFonts w:ascii="仿宋" w:eastAsia="仿宋" w:hAnsi="仿宋" w:cs="宋体" w:hint="eastAsia"/>
                <w:color w:val="000000"/>
                <w:kern w:val="0"/>
                <w:sz w:val="28"/>
                <w:szCs w:val="28"/>
              </w:rPr>
              <w:t>轩</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西南政法大学经济法学院副教授、法学博士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财政责任视野下的地方政府债务治理研究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王婷婷</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西南政法大学经济法学院讲师、法学博士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CLS（2014）D059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我国农地信托流转融资法律障碍及其破解</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 xml:space="preserve">李　</w:t>
            </w:r>
            <w:proofErr w:type="gramStart"/>
            <w:r w:rsidRPr="000038EC">
              <w:rPr>
                <w:rFonts w:ascii="仿宋" w:eastAsia="仿宋" w:hAnsi="仿宋" w:cs="宋体" w:hint="eastAsia"/>
                <w:color w:val="000000"/>
                <w:kern w:val="0"/>
                <w:sz w:val="28"/>
                <w:szCs w:val="28"/>
              </w:rPr>
              <w:t>蕊</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北京农学院文法学院副教授、法学博士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税收优惠政策评估及其规范化对策研究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李玉虎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西南政法大学经济法学院副教授、法学博士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CLS（2014）D061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信息基础、声誉机制与农村民间金融道德风险法律规制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龙柯宇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四川外国语大学国际关系学院副教授、法学博士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我国金融监管协调法律机制研究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于永宁</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山东大学法学院讲师、法学博士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金融机构破产特殊责任专论</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张继红</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上海对外经贸大学法学院副教授、法学博士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股东权利穿越行使的法律问题研究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李诗鸿</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华东政法大学国际金融法律学院讲师、法学博士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地方政府债务问题防范与化解法律机制研究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胡　伟</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华中师范大学法学院副教授、法学博士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农村建设用地流转市场的法律规制研究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黄延廷</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河南师范大学法学院副教授、法学博士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美国证券发行注册制比较研究：以中国概念股为研究对象</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肖　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华东政法大学国际金融法律学院讲师、法学博士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我国低空空域改革背景下的通用航空市场准入法律研究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韩文蕾</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left"/>
              <w:rPr>
                <w:rFonts w:ascii="宋体" w:eastAsia="宋体" w:hAnsi="宋体" w:cs="宋体"/>
                <w:color w:val="000000"/>
                <w:kern w:val="0"/>
                <w:sz w:val="24"/>
                <w:szCs w:val="24"/>
              </w:rPr>
            </w:pPr>
            <w:r>
              <w:rPr>
                <w:rFonts w:ascii="仿宋" w:eastAsia="仿宋" w:hAnsi="仿宋" w:cs="宋体" w:hint="eastAsia"/>
                <w:color w:val="000000"/>
                <w:kern w:val="0"/>
                <w:sz w:val="28"/>
                <w:szCs w:val="28"/>
              </w:rPr>
              <w:t>西北工业大学人文与经法学院副教授、</w:t>
            </w:r>
            <w:r w:rsidR="000038EC" w:rsidRPr="000038EC">
              <w:rPr>
                <w:rFonts w:ascii="仿宋" w:eastAsia="仿宋" w:hAnsi="仿宋" w:cs="宋体" w:hint="eastAsia"/>
                <w:color w:val="000000"/>
                <w:kern w:val="0"/>
                <w:sz w:val="28"/>
                <w:szCs w:val="28"/>
              </w:rPr>
              <w:t>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CLS（2014）D069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中国上市公司法律风险管理研究----以中国A股上市公司债务违约法律风险为例</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任伊珊</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中国法律咨询中心副主任、副研究员</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A52D9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CLS（2014）D070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变革中的公司资本制度研究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丁　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华东政法大学国际金融法律学院讲师、法学博士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843B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网络金融消费违约救济研究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金　晶</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中国青年政治学院法学院讲师、法学博士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843B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机构投资者参与公司治理法律问题研究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于　莹</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吉林大学法学院教授、法学博士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843B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减刑、假释、保外就医案件审理程序研究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俞静尧</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杭州师范大学法学院教授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843B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IPO券商不当承销行为及法律规制研究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聂孝红</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北京工业大学法律系副教授、法学博士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9843BB"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w:t>
            </w:r>
            <w:r w:rsidR="003C4CC3">
              <w:rPr>
                <w:rFonts w:ascii="仿宋" w:eastAsia="仿宋" w:hAnsi="仿宋" w:cs="宋体" w:hint="eastAsia"/>
                <w:color w:val="000000"/>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生态损害的侵权责任研究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 xml:space="preserve">王　</w:t>
            </w:r>
            <w:proofErr w:type="gramStart"/>
            <w:r w:rsidRPr="000038EC">
              <w:rPr>
                <w:rFonts w:ascii="仿宋" w:eastAsia="仿宋" w:hAnsi="仿宋" w:cs="宋体" w:hint="eastAsia"/>
                <w:color w:val="000000"/>
                <w:kern w:val="0"/>
                <w:sz w:val="28"/>
                <w:szCs w:val="28"/>
              </w:rPr>
              <w:t>莉</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重庆大学法学院副主任、副教授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民营企业融资相关法律问题研究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葛金军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潍坊市委政法委员会、市法学会副会长兼秘书长</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非羁押诉讼的中国模式研究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闫召华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虚假供述影响因素的实证研究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陈　欢</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长江大学法学院讲师、法学博士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CLS（2014）D079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非法证据“实质排除难”困境破解实证研究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田力男</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中国人民公安大学法学院讲师、法学博士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行政执法与刑事司法衔接机制研究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颜　飞</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西南政法大学法学院副院长、副教授、法学博士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刑事错案的证据归因与</w:t>
            </w:r>
            <w:r w:rsidRPr="000038EC">
              <w:rPr>
                <w:rFonts w:ascii="仿宋" w:eastAsia="仿宋" w:hAnsi="仿宋" w:cs="宋体" w:hint="eastAsia"/>
                <w:color w:val="000000"/>
                <w:kern w:val="0"/>
                <w:sz w:val="28"/>
                <w:szCs w:val="28"/>
              </w:rPr>
              <w:lastRenderedPageBreak/>
              <w:t>防范</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lastRenderedPageBreak/>
              <w:t>李　晶</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北京警察学院法律教研部</w:t>
            </w:r>
            <w:r w:rsidRPr="000038EC">
              <w:rPr>
                <w:rFonts w:ascii="仿宋" w:eastAsia="仿宋" w:hAnsi="仿宋" w:cs="宋体" w:hint="eastAsia"/>
                <w:color w:val="000000"/>
                <w:kern w:val="0"/>
                <w:sz w:val="28"/>
                <w:szCs w:val="28"/>
              </w:rPr>
              <w:lastRenderedPageBreak/>
              <w:t>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CLS（2014）D082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大数据背景下侦查模式转型实证研究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白俊华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中国人民公安大学法学院教授、法学博士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技术侦查证据采信规则研究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李慧英</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山东工商学院政法学院副教授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跨云计算</w:t>
            </w:r>
            <w:proofErr w:type="gramEnd"/>
            <w:r w:rsidRPr="000038EC">
              <w:rPr>
                <w:rFonts w:ascii="仿宋" w:eastAsia="仿宋" w:hAnsi="仿宋" w:cs="宋体" w:hint="eastAsia"/>
                <w:color w:val="000000"/>
                <w:kern w:val="0"/>
                <w:sz w:val="28"/>
                <w:szCs w:val="28"/>
              </w:rPr>
              <w:t>平台数字取证技术及其相关法律问题研究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陈海燕</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华东政法大学刑事司法学院讲师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DNA鉴定中的人权保障</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王　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未成年人刑事案件社会调查制度研究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罗海敏</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中国政法大学诉讼法学研究院副教授、法学博士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中国统一社会“调解法”立法研究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张艳丽</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北京理工大学法学院副院长、教授、法学博士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民事判决书说理之基本构造——以东中部地区基层法院为样本</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熊德中</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烟台大学法学院讲师、法学博士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CLS（2014）D089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台湾智慧财产权案件的审理程序及实效研究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张自合</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海峡两岸关系法学研究会副研究员、法学博士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我国协助执行机制研究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朱腾飞</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司法部《中国司法》杂志社、法学博士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《电子商务法》立法大纲研究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孟兆平</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北京理工大学法学院讲师、法学博士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CLS（2014）D092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文化产品交易法律保障体系研究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牛　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浙江工商大学法学院讲师、法学博士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贸易便利化要求下自贸区知识产权海关保护问题研究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马　乐</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华东政法大学国际法学院讲师、法学博士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商标权与表达自由之协调保护研究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魏　森</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华中师范大学法学院教授、法学博士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大数据挖掘技术发展引发的用户隐私风险及法律规制研究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胡水晶</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上海政法学院法律学院讲师、法学博士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商标功能的侵权要件地位及损害判定研究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刘　维</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上海大学法学院讲师、法学博士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诚实信用原则在商标法中的适用研究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陈向军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湖北师范学院政法学院党总支副书记、副教授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遗传资源获取与惠益分享的国际机制以及我国的应对</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李凤琴</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嘉兴学院文法学院副教授、法学博士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CLS（2014）D099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欧盟</w:t>
            </w:r>
            <w:proofErr w:type="gramStart"/>
            <w:r w:rsidRPr="000038EC">
              <w:rPr>
                <w:rFonts w:ascii="仿宋" w:eastAsia="仿宋" w:hAnsi="仿宋" w:cs="宋体" w:hint="eastAsia"/>
                <w:color w:val="000000"/>
                <w:kern w:val="0"/>
                <w:sz w:val="28"/>
                <w:szCs w:val="28"/>
              </w:rPr>
              <w:t>反年龄</w:t>
            </w:r>
            <w:proofErr w:type="gramEnd"/>
            <w:r w:rsidRPr="000038EC">
              <w:rPr>
                <w:rFonts w:ascii="仿宋" w:eastAsia="仿宋" w:hAnsi="仿宋" w:cs="宋体" w:hint="eastAsia"/>
                <w:color w:val="000000"/>
                <w:kern w:val="0"/>
                <w:sz w:val="28"/>
                <w:szCs w:val="28"/>
              </w:rPr>
              <w:t>歧视判例研究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李海明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中央财经大学法学院副教授、法学博士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西北民族地区劳动保障监察存在的问题及其对策研究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肖进成</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北方民族大学法学院教授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集体劳动争议处理机制</w:t>
            </w:r>
            <w:r w:rsidRPr="000038EC">
              <w:rPr>
                <w:rFonts w:ascii="仿宋" w:eastAsia="仿宋" w:hAnsi="仿宋" w:cs="宋体" w:hint="eastAsia"/>
                <w:color w:val="000000"/>
                <w:kern w:val="0"/>
                <w:sz w:val="28"/>
                <w:szCs w:val="28"/>
              </w:rPr>
              <w:lastRenderedPageBreak/>
              <w:t>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lastRenderedPageBreak/>
              <w:t>范</w:t>
            </w:r>
            <w:proofErr w:type="gramEnd"/>
            <w:r w:rsidRPr="000038EC">
              <w:rPr>
                <w:rFonts w:ascii="仿宋" w:eastAsia="仿宋" w:hAnsi="仿宋" w:cs="宋体" w:hint="eastAsia"/>
                <w:color w:val="000000"/>
                <w:kern w:val="0"/>
                <w:sz w:val="28"/>
                <w:szCs w:val="28"/>
              </w:rPr>
              <w:t xml:space="preserve">　围</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首都经济贸易大学劳动经</w:t>
            </w:r>
            <w:r w:rsidRPr="000038EC">
              <w:rPr>
                <w:rFonts w:ascii="仿宋" w:eastAsia="仿宋" w:hAnsi="仿宋" w:cs="宋体" w:hint="eastAsia"/>
                <w:color w:val="000000"/>
                <w:kern w:val="0"/>
                <w:sz w:val="28"/>
                <w:szCs w:val="28"/>
              </w:rPr>
              <w:lastRenderedPageBreak/>
              <w:t>济学院副教授、法学博士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CLS（2014）D102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事业单位人事争议法律困境释疑</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郑文睿</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四川省社会科学院法学研究所助理研究员、法学博士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受虐儿童的法律保障体系建构</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傅　晨</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山东女子学院教育学院教研室主任、讲师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危机状态下海外劳工法律保护研究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花　勇</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华东政法大学科学研究院助理研究员、法学博士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社会治理转型</w:t>
            </w:r>
            <w:proofErr w:type="gramStart"/>
            <w:r w:rsidRPr="000038EC">
              <w:rPr>
                <w:rFonts w:ascii="仿宋" w:eastAsia="仿宋" w:hAnsi="仿宋" w:cs="宋体" w:hint="eastAsia"/>
                <w:color w:val="000000"/>
                <w:kern w:val="0"/>
                <w:sz w:val="28"/>
                <w:szCs w:val="28"/>
              </w:rPr>
              <w:t>期邻避运动</w:t>
            </w:r>
            <w:proofErr w:type="gramEnd"/>
            <w:r w:rsidRPr="000038EC">
              <w:rPr>
                <w:rFonts w:ascii="仿宋" w:eastAsia="仿宋" w:hAnsi="仿宋" w:cs="宋体" w:hint="eastAsia"/>
                <w:color w:val="000000"/>
                <w:kern w:val="0"/>
                <w:sz w:val="28"/>
                <w:szCs w:val="28"/>
              </w:rPr>
              <w:t>法律治理模式研究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杜健勋</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西南政法大学经济法学院副教授、法学博士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美国空气污染治理的经验与启示研究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李春林</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福州大学法学院副教授、法学博士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中国土壤污染防治法律实施机制研究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郭冬梅</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西南政法大学副教授、法学博士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碳排放交易市场化法律保障机制及其本土化研究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王　燕</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广东外语外贸大学国际商务英语学院讲师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CLS（2014）D109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环境权利的可诉性研究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伊媛媛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江汉大学法学院副教授、法学博士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雾</w:t>
            </w:r>
            <w:proofErr w:type="gramStart"/>
            <w:r w:rsidRPr="000038EC">
              <w:rPr>
                <w:rFonts w:ascii="仿宋" w:eastAsia="仿宋" w:hAnsi="仿宋" w:cs="宋体" w:hint="eastAsia"/>
                <w:color w:val="000000"/>
                <w:kern w:val="0"/>
                <w:sz w:val="28"/>
                <w:szCs w:val="28"/>
              </w:rPr>
              <w:t>霾</w:t>
            </w:r>
            <w:proofErr w:type="gramEnd"/>
            <w:r w:rsidRPr="000038EC">
              <w:rPr>
                <w:rFonts w:ascii="仿宋" w:eastAsia="仿宋" w:hAnsi="仿宋" w:cs="宋体" w:hint="eastAsia"/>
                <w:color w:val="000000"/>
                <w:kern w:val="0"/>
                <w:sz w:val="28"/>
                <w:szCs w:val="28"/>
              </w:rPr>
              <w:t>控制法律实效评估机制研究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邱</w:t>
            </w:r>
            <w:proofErr w:type="gramEnd"/>
            <w:r w:rsidRPr="000038EC">
              <w:rPr>
                <w:rFonts w:ascii="仿宋" w:eastAsia="仿宋" w:hAnsi="仿宋" w:cs="宋体" w:hint="eastAsia"/>
                <w:color w:val="000000"/>
                <w:kern w:val="0"/>
                <w:sz w:val="28"/>
                <w:szCs w:val="28"/>
              </w:rPr>
              <w:t xml:space="preserve">　秋</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湖北经济学院法学院院长、教授、博士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环境侵权受害者权益保护研究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韩德强</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最高法院法</w:t>
            </w:r>
            <w:proofErr w:type="gramStart"/>
            <w:r w:rsidRPr="000038EC">
              <w:rPr>
                <w:rFonts w:ascii="仿宋" w:eastAsia="仿宋" w:hAnsi="仿宋" w:cs="宋体" w:hint="eastAsia"/>
                <w:color w:val="000000"/>
                <w:kern w:val="0"/>
                <w:sz w:val="28"/>
                <w:szCs w:val="28"/>
              </w:rPr>
              <w:t>研</w:t>
            </w:r>
            <w:proofErr w:type="gramEnd"/>
            <w:r w:rsidRPr="000038EC">
              <w:rPr>
                <w:rFonts w:ascii="仿宋" w:eastAsia="仿宋" w:hAnsi="仿宋" w:cs="宋体" w:hint="eastAsia"/>
                <w:color w:val="000000"/>
                <w:kern w:val="0"/>
                <w:sz w:val="28"/>
                <w:szCs w:val="28"/>
              </w:rPr>
              <w:t>所环境司法研究中心主任、副研究员、</w:t>
            </w:r>
            <w:r w:rsidRPr="000038EC">
              <w:rPr>
                <w:rFonts w:ascii="仿宋" w:eastAsia="仿宋" w:hAnsi="仿宋" w:cs="宋体" w:hint="eastAsia"/>
                <w:color w:val="000000"/>
                <w:kern w:val="0"/>
                <w:sz w:val="28"/>
                <w:szCs w:val="28"/>
              </w:rPr>
              <w:lastRenderedPageBreak/>
              <w:t>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CLS（2014）D112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国际条约在我国法律体系中的地位分析与制度设计建议</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冯寿波</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南京信息工程大学公共管理学院副教授、法学博士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冷战后民族自决权与当代民族矛盾的内在联系研究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 xml:space="preserve">张　</w:t>
            </w:r>
            <w:proofErr w:type="gramStart"/>
            <w:r w:rsidRPr="000038EC">
              <w:rPr>
                <w:rFonts w:ascii="仿宋" w:eastAsia="仿宋" w:hAnsi="仿宋" w:cs="宋体" w:hint="eastAsia"/>
                <w:color w:val="000000"/>
                <w:kern w:val="0"/>
                <w:sz w:val="28"/>
                <w:szCs w:val="28"/>
              </w:rPr>
              <w:t>磊</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华东政法大学人权与人道主义法研究中心副主任、国际法学院副教授、法学博士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《东京公约》议定书及其国内化研究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t>张君周</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中国民航管理干部学院航空安保法律研究中心主任、副高、法学博士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航空承运人代码共享法律问题研究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刘胜军</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中国民航大学法学院讲师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丝绸之路经济带建设中中国与中亚国家合作发展的具体方式和制度创新研究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袁利华</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新疆师范大学法学院讲师、法学博士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中韩两国间货物陆海联运法律问题研究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马卫东</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青岛大学法学院副教授、法学博士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中国对外能源投资争议解决研究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李　英</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华北电力大学人文与社会科学学院教授</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t>CLS（2014）D119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WTO《贸易便利化协定》与完善上海自贸区知识</w:t>
            </w:r>
            <w:r w:rsidRPr="000038EC">
              <w:rPr>
                <w:rFonts w:ascii="仿宋" w:eastAsia="仿宋" w:hAnsi="仿宋" w:cs="宋体" w:hint="eastAsia"/>
                <w:color w:val="000000"/>
                <w:kern w:val="0"/>
                <w:sz w:val="28"/>
                <w:szCs w:val="28"/>
              </w:rPr>
              <w:lastRenderedPageBreak/>
              <w:t>产权海关保护制度研究</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proofErr w:type="gramStart"/>
            <w:r w:rsidRPr="000038EC">
              <w:rPr>
                <w:rFonts w:ascii="仿宋" w:eastAsia="仿宋" w:hAnsi="仿宋" w:cs="宋体" w:hint="eastAsia"/>
                <w:color w:val="000000"/>
                <w:kern w:val="0"/>
                <w:sz w:val="28"/>
                <w:szCs w:val="28"/>
              </w:rPr>
              <w:lastRenderedPageBreak/>
              <w:t>孙益武</w:t>
            </w:r>
            <w:proofErr w:type="gramEnd"/>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同济大学法学院助理研究员、法学博士</w:t>
            </w:r>
          </w:p>
        </w:tc>
      </w:tr>
      <w:tr w:rsidR="000038EC" w:rsidRPr="000038EC" w:rsidTr="00BB5953">
        <w:trPr>
          <w:trHeight w:val="690"/>
          <w:jc w:val="center"/>
        </w:trPr>
        <w:tc>
          <w:tcPr>
            <w:tcW w:w="2264"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3C4CC3" w:rsidP="00546485">
            <w:pPr>
              <w:widowControl/>
              <w:spacing w:before="100" w:beforeAutospacing="1" w:after="100" w:afterAutospacing="1" w:line="580" w:lineRule="exact"/>
              <w:jc w:val="center"/>
              <w:rPr>
                <w:rFonts w:ascii="宋体" w:eastAsia="宋体" w:hAnsi="宋体" w:cs="宋体"/>
                <w:color w:val="000000"/>
                <w:kern w:val="0"/>
                <w:sz w:val="24"/>
                <w:szCs w:val="24"/>
              </w:rPr>
            </w:pPr>
            <w:r>
              <w:rPr>
                <w:rFonts w:ascii="仿宋" w:eastAsia="仿宋" w:hAnsi="仿宋" w:cs="宋体" w:hint="eastAsia"/>
                <w:color w:val="000000"/>
                <w:kern w:val="0"/>
                <w:sz w:val="28"/>
                <w:szCs w:val="28"/>
              </w:rPr>
              <w:lastRenderedPageBreak/>
              <w:t>CLS（2014）D120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《多德—弗兰克法案》域外管辖机制与我国的对策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center"/>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郭华春</w:t>
            </w:r>
          </w:p>
        </w:tc>
        <w:tc>
          <w:tcPr>
            <w:tcW w:w="3340" w:type="dxa"/>
            <w:tcBorders>
              <w:top w:val="single" w:sz="4" w:space="0" w:color="auto"/>
              <w:left w:val="single" w:sz="4" w:space="0" w:color="auto"/>
              <w:bottom w:val="single" w:sz="4" w:space="0" w:color="auto"/>
              <w:right w:val="single" w:sz="4" w:space="0" w:color="auto"/>
            </w:tcBorders>
            <w:vAlign w:val="center"/>
            <w:hideMark/>
          </w:tcPr>
          <w:p w:rsidR="000038EC" w:rsidRPr="000038EC" w:rsidRDefault="000038EC" w:rsidP="00546485">
            <w:pPr>
              <w:widowControl/>
              <w:spacing w:before="100" w:beforeAutospacing="1" w:after="100" w:afterAutospacing="1" w:line="580" w:lineRule="exact"/>
              <w:jc w:val="left"/>
              <w:rPr>
                <w:rFonts w:ascii="宋体" w:eastAsia="宋体" w:hAnsi="宋体" w:cs="宋体"/>
                <w:color w:val="000000"/>
                <w:kern w:val="0"/>
                <w:sz w:val="24"/>
                <w:szCs w:val="24"/>
              </w:rPr>
            </w:pPr>
            <w:r w:rsidRPr="000038EC">
              <w:rPr>
                <w:rFonts w:ascii="仿宋" w:eastAsia="仿宋" w:hAnsi="仿宋" w:cs="宋体" w:hint="eastAsia"/>
                <w:color w:val="000000"/>
                <w:kern w:val="0"/>
                <w:sz w:val="28"/>
                <w:szCs w:val="28"/>
              </w:rPr>
              <w:t>华东政法大学助理研究员、法学博士</w:t>
            </w:r>
          </w:p>
        </w:tc>
      </w:tr>
    </w:tbl>
    <w:p w:rsidR="000038EC" w:rsidRPr="000038EC" w:rsidRDefault="000038EC" w:rsidP="000038EC">
      <w:pPr>
        <w:widowControl/>
        <w:spacing w:before="100" w:beforeAutospacing="1" w:after="100" w:afterAutospacing="1" w:line="440" w:lineRule="exact"/>
        <w:jc w:val="left"/>
        <w:rPr>
          <w:rFonts w:ascii="宋体" w:eastAsia="宋体" w:hAnsi="宋体" w:cs="宋体"/>
          <w:color w:val="000000"/>
          <w:kern w:val="0"/>
          <w:sz w:val="24"/>
          <w:szCs w:val="24"/>
        </w:rPr>
      </w:pPr>
      <w:r w:rsidRPr="000038EC">
        <w:rPr>
          <w:rFonts w:ascii="宋体" w:eastAsia="宋体" w:hAnsi="宋体" w:cs="宋体"/>
          <w:color w:val="000000"/>
          <w:kern w:val="0"/>
          <w:sz w:val="24"/>
          <w:szCs w:val="24"/>
        </w:rPr>
        <w:t> </w:t>
      </w:r>
    </w:p>
    <w:p w:rsidR="00666233" w:rsidRPr="000038EC" w:rsidRDefault="00666233"/>
    <w:sectPr w:rsidR="00666233" w:rsidRPr="000038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29A" w:rsidRDefault="00C0529A" w:rsidP="00546485">
      <w:r>
        <w:separator/>
      </w:r>
    </w:p>
  </w:endnote>
  <w:endnote w:type="continuationSeparator" w:id="0">
    <w:p w:rsidR="00C0529A" w:rsidRDefault="00C0529A" w:rsidP="0054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29A" w:rsidRDefault="00C0529A" w:rsidP="00546485">
      <w:r>
        <w:separator/>
      </w:r>
    </w:p>
  </w:footnote>
  <w:footnote w:type="continuationSeparator" w:id="0">
    <w:p w:rsidR="00C0529A" w:rsidRDefault="00C0529A" w:rsidP="00546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EC"/>
    <w:rsid w:val="000038EC"/>
    <w:rsid w:val="00074ED9"/>
    <w:rsid w:val="001A082A"/>
    <w:rsid w:val="002E7BEC"/>
    <w:rsid w:val="003C4CC3"/>
    <w:rsid w:val="00546485"/>
    <w:rsid w:val="00666233"/>
    <w:rsid w:val="006C26F2"/>
    <w:rsid w:val="00765F62"/>
    <w:rsid w:val="00904263"/>
    <w:rsid w:val="009843BB"/>
    <w:rsid w:val="00A512A8"/>
    <w:rsid w:val="00A52D9B"/>
    <w:rsid w:val="00BB5953"/>
    <w:rsid w:val="00C0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038EC"/>
    <w:pPr>
      <w:widowControl/>
      <w:spacing w:before="100" w:beforeAutospacing="1" w:after="100" w:afterAutospacing="1"/>
      <w:jc w:val="left"/>
      <w:outlineLvl w:val="1"/>
    </w:pPr>
    <w:rPr>
      <w:rFonts w:ascii="宋体" w:eastAsia="宋体" w:hAnsi="宋体" w:cs="宋体"/>
      <w:b/>
      <w:bCs/>
      <w:kern w:val="0"/>
      <w:sz w:val="36"/>
      <w:szCs w:val="36"/>
    </w:rPr>
  </w:style>
  <w:style w:type="paragraph" w:styleId="6">
    <w:name w:val="heading 6"/>
    <w:basedOn w:val="a"/>
    <w:link w:val="6Char"/>
    <w:uiPriority w:val="9"/>
    <w:qFormat/>
    <w:rsid w:val="000038E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38EC"/>
    <w:rPr>
      <w:rFonts w:ascii="宋体" w:eastAsia="宋体" w:hAnsi="宋体" w:cs="宋体"/>
      <w:b/>
      <w:bCs/>
      <w:kern w:val="0"/>
      <w:sz w:val="36"/>
      <w:szCs w:val="36"/>
    </w:rPr>
  </w:style>
  <w:style w:type="character" w:customStyle="1" w:styleId="6Char">
    <w:name w:val="标题 6 Char"/>
    <w:basedOn w:val="a0"/>
    <w:link w:val="6"/>
    <w:uiPriority w:val="9"/>
    <w:rsid w:val="000038EC"/>
    <w:rPr>
      <w:rFonts w:ascii="宋体" w:eastAsia="宋体" w:hAnsi="宋体" w:cs="宋体"/>
      <w:b/>
      <w:bCs/>
      <w:kern w:val="0"/>
      <w:sz w:val="15"/>
      <w:szCs w:val="15"/>
    </w:rPr>
  </w:style>
  <w:style w:type="numbering" w:customStyle="1" w:styleId="1">
    <w:name w:val="无列表1"/>
    <w:next w:val="a2"/>
    <w:uiPriority w:val="99"/>
    <w:semiHidden/>
    <w:unhideWhenUsed/>
    <w:rsid w:val="000038EC"/>
  </w:style>
  <w:style w:type="character" w:styleId="a3">
    <w:name w:val="Hyperlink"/>
    <w:basedOn w:val="a0"/>
    <w:uiPriority w:val="99"/>
    <w:semiHidden/>
    <w:unhideWhenUsed/>
    <w:rsid w:val="000038EC"/>
    <w:rPr>
      <w:strike w:val="0"/>
      <w:dstrike w:val="0"/>
      <w:color w:val="000000"/>
      <w:sz w:val="18"/>
      <w:szCs w:val="18"/>
      <w:u w:val="none"/>
      <w:effect w:val="none"/>
    </w:rPr>
  </w:style>
  <w:style w:type="character" w:styleId="a4">
    <w:name w:val="FollowedHyperlink"/>
    <w:basedOn w:val="a0"/>
    <w:uiPriority w:val="99"/>
    <w:semiHidden/>
    <w:unhideWhenUsed/>
    <w:rsid w:val="000038EC"/>
    <w:rPr>
      <w:strike w:val="0"/>
      <w:dstrike w:val="0"/>
      <w:color w:val="000000"/>
      <w:sz w:val="18"/>
      <w:szCs w:val="18"/>
      <w:u w:val="none"/>
      <w:effect w:val="none"/>
    </w:rPr>
  </w:style>
  <w:style w:type="paragraph" w:customStyle="1" w:styleId="style13">
    <w:name w:val="style13"/>
    <w:basedOn w:val="a"/>
    <w:rsid w:val="000038EC"/>
    <w:pPr>
      <w:widowControl/>
      <w:spacing w:before="100" w:beforeAutospacing="1" w:after="100" w:afterAutospacing="1"/>
      <w:jc w:val="left"/>
    </w:pPr>
    <w:rPr>
      <w:rFonts w:ascii="宋体" w:eastAsia="宋体" w:hAnsi="宋体" w:cs="宋体"/>
      <w:b/>
      <w:bCs/>
      <w:color w:val="006600"/>
      <w:kern w:val="0"/>
      <w:sz w:val="36"/>
      <w:szCs w:val="36"/>
    </w:rPr>
  </w:style>
  <w:style w:type="paragraph" w:customStyle="1" w:styleId="style15">
    <w:name w:val="style15"/>
    <w:basedOn w:val="a"/>
    <w:rsid w:val="000038EC"/>
    <w:pPr>
      <w:widowControl/>
      <w:spacing w:before="100" w:beforeAutospacing="1" w:after="100" w:afterAutospacing="1" w:line="375" w:lineRule="atLeast"/>
      <w:jc w:val="left"/>
    </w:pPr>
    <w:rPr>
      <w:rFonts w:ascii="宋体" w:eastAsia="宋体" w:hAnsi="宋体" w:cs="宋体"/>
      <w:kern w:val="0"/>
      <w:szCs w:val="21"/>
    </w:rPr>
  </w:style>
  <w:style w:type="paragraph" w:customStyle="1" w:styleId="10">
    <w:name w:val="日期1"/>
    <w:basedOn w:val="a"/>
    <w:rsid w:val="000038E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head1">
    <w:name w:val="head1"/>
    <w:basedOn w:val="a"/>
    <w:rsid w:val="000038EC"/>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login">
    <w:name w:val="login"/>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ox">
    <w:name w:val="box"/>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ks1">
    <w:name w:val="ks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indexlist">
    <w:name w:val="indexlis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indextitle">
    <w:name w:val="indextitle"/>
    <w:basedOn w:val="a"/>
    <w:rsid w:val="000038EC"/>
    <w:pPr>
      <w:widowControl/>
      <w:spacing w:before="100" w:beforeAutospacing="1" w:after="100" w:afterAutospacing="1"/>
      <w:jc w:val="left"/>
    </w:pPr>
    <w:rPr>
      <w:rFonts w:ascii="宋体" w:eastAsia="宋体" w:hAnsi="宋体" w:cs="宋体"/>
      <w:b/>
      <w:bCs/>
      <w:color w:val="006600"/>
      <w:kern w:val="0"/>
      <w:szCs w:val="21"/>
    </w:rPr>
  </w:style>
  <w:style w:type="paragraph" w:customStyle="1" w:styleId="tag">
    <w:name w:val="tag"/>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listpic">
    <w:name w:val="listpic"/>
    <w:basedOn w:val="a"/>
    <w:rsid w:val="000038EC"/>
    <w:pPr>
      <w:widowControl/>
      <w:spacing w:before="100" w:beforeAutospacing="1" w:after="100" w:afterAutospacing="1"/>
      <w:jc w:val="center"/>
    </w:pPr>
    <w:rPr>
      <w:rFonts w:ascii="宋体" w:eastAsia="宋体" w:hAnsi="宋体" w:cs="宋体"/>
      <w:kern w:val="0"/>
      <w:sz w:val="24"/>
      <w:szCs w:val="24"/>
    </w:rPr>
  </w:style>
  <w:style w:type="paragraph" w:customStyle="1" w:styleId="site">
    <w:name w:val="site"/>
    <w:basedOn w:val="a"/>
    <w:rsid w:val="000038EC"/>
    <w:pPr>
      <w:widowControl/>
      <w:spacing w:before="100" w:beforeAutospacing="1" w:after="100" w:afterAutospacing="1"/>
      <w:jc w:val="left"/>
    </w:pPr>
    <w:rPr>
      <w:rFonts w:ascii="宋体" w:eastAsia="宋体" w:hAnsi="宋体" w:cs="宋体"/>
      <w:color w:val="003366"/>
      <w:kern w:val="0"/>
      <w:sz w:val="18"/>
      <w:szCs w:val="18"/>
    </w:rPr>
  </w:style>
  <w:style w:type="paragraph" w:customStyle="1" w:styleId="classtit">
    <w:name w:val="classtit"/>
    <w:basedOn w:val="a"/>
    <w:rsid w:val="000038EC"/>
    <w:pPr>
      <w:widowControl/>
      <w:pBdr>
        <w:bottom w:val="single" w:sz="6" w:space="0" w:color="CCCCCC"/>
      </w:pBdr>
      <w:spacing w:before="100" w:beforeAutospacing="1" w:after="100" w:afterAutospacing="1"/>
      <w:jc w:val="left"/>
    </w:pPr>
    <w:rPr>
      <w:rFonts w:ascii="宋体" w:eastAsia="宋体" w:hAnsi="宋体" w:cs="宋体"/>
      <w:b/>
      <w:bCs/>
      <w:color w:val="003366"/>
      <w:kern w:val="0"/>
      <w:szCs w:val="21"/>
    </w:rPr>
  </w:style>
  <w:style w:type="paragraph" w:customStyle="1" w:styleId="left8">
    <w:name w:val="left8"/>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right8">
    <w:name w:val="right8"/>
    <w:basedOn w:val="a"/>
    <w:rsid w:val="000038EC"/>
    <w:pPr>
      <w:widowControl/>
      <w:spacing w:before="100" w:beforeAutospacing="1" w:after="100" w:afterAutospacing="1"/>
      <w:jc w:val="left"/>
    </w:pPr>
    <w:rPr>
      <w:rFonts w:ascii="宋体" w:eastAsia="宋体" w:hAnsi="宋体" w:cs="宋体"/>
      <w:b/>
      <w:bCs/>
      <w:color w:val="003366"/>
      <w:kern w:val="0"/>
      <w:szCs w:val="21"/>
    </w:rPr>
  </w:style>
  <w:style w:type="paragraph" w:customStyle="1" w:styleId="nav">
    <w:name w:val="nav"/>
    <w:basedOn w:val="a"/>
    <w:rsid w:val="000038EC"/>
    <w:pPr>
      <w:widowControl/>
      <w:spacing w:before="100" w:beforeAutospacing="1" w:after="100" w:afterAutospacing="1"/>
      <w:jc w:val="left"/>
    </w:pPr>
    <w:rPr>
      <w:rFonts w:ascii="宋体" w:eastAsia="宋体" w:hAnsi="宋体" w:cs="宋体"/>
      <w:color w:val="555555"/>
      <w:kern w:val="0"/>
      <w:szCs w:val="21"/>
    </w:rPr>
  </w:style>
  <w:style w:type="paragraph" w:customStyle="1" w:styleId="bluebordertable">
    <w:name w:val="bluebordertable"/>
    <w:basedOn w:val="a"/>
    <w:rsid w:val="000038EC"/>
    <w:pPr>
      <w:widowControl/>
      <w:pBdr>
        <w:top w:val="single" w:sz="6" w:space="0" w:color="6DA5D4"/>
        <w:left w:val="single" w:sz="6" w:space="0" w:color="6DA5D4"/>
        <w:bottom w:val="single" w:sz="6" w:space="0" w:color="6DA5D4"/>
        <w:right w:val="single" w:sz="6" w:space="0" w:color="6DA5D4"/>
      </w:pBdr>
      <w:shd w:val="clear" w:color="auto" w:fill="E9F2FB"/>
      <w:spacing w:before="100" w:beforeAutospacing="1" w:after="100" w:afterAutospacing="1"/>
      <w:ind w:firstLine="45"/>
      <w:jc w:val="left"/>
    </w:pPr>
    <w:rPr>
      <w:rFonts w:ascii="宋体" w:eastAsia="宋体" w:hAnsi="宋体" w:cs="宋体"/>
      <w:kern w:val="0"/>
      <w:sz w:val="24"/>
      <w:szCs w:val="24"/>
    </w:rPr>
  </w:style>
  <w:style w:type="paragraph" w:customStyle="1" w:styleId="rank">
    <w:name w:val="rank"/>
    <w:basedOn w:val="a"/>
    <w:rsid w:val="000038EC"/>
    <w:pPr>
      <w:widowControl/>
      <w:pBdr>
        <w:top w:val="single" w:sz="6" w:space="2" w:color="A9CEE1"/>
        <w:left w:val="single" w:sz="6" w:space="0" w:color="A9CEE1"/>
        <w:bottom w:val="single" w:sz="6" w:space="0" w:color="A9CEE1"/>
        <w:right w:val="single" w:sz="6" w:space="0" w:color="A9CE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hotrank">
    <w:name w:val="hotrank"/>
    <w:basedOn w:val="a"/>
    <w:rsid w:val="000038EC"/>
    <w:pPr>
      <w:widowControl/>
      <w:shd w:val="clear" w:color="auto" w:fill="F1F7FD"/>
      <w:spacing w:before="100" w:beforeAutospacing="1" w:after="100" w:afterAutospacing="1" w:line="360" w:lineRule="atLeast"/>
      <w:jc w:val="left"/>
    </w:pPr>
    <w:rPr>
      <w:rFonts w:ascii="宋体" w:eastAsia="宋体" w:hAnsi="宋体" w:cs="宋体"/>
      <w:kern w:val="0"/>
      <w:sz w:val="24"/>
      <w:szCs w:val="24"/>
    </w:rPr>
  </w:style>
  <w:style w:type="paragraph" w:customStyle="1" w:styleId="ranklist">
    <w:name w:val="ranklis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zplist">
    <w:name w:val="zplist"/>
    <w:basedOn w:val="a"/>
    <w:rsid w:val="000038EC"/>
    <w:pPr>
      <w:widowControl/>
      <w:spacing w:before="100" w:beforeAutospacing="1" w:after="100" w:afterAutospacing="1" w:line="330" w:lineRule="atLeast"/>
      <w:jc w:val="left"/>
    </w:pPr>
    <w:rPr>
      <w:rFonts w:ascii="宋体" w:eastAsia="宋体" w:hAnsi="宋体" w:cs="宋体"/>
      <w:kern w:val="0"/>
      <w:sz w:val="24"/>
      <w:szCs w:val="24"/>
    </w:rPr>
  </w:style>
  <w:style w:type="paragraph" w:customStyle="1" w:styleId="tjcomp">
    <w:name w:val="tjcomp"/>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11">
    <w:name w:val="标题1"/>
    <w:basedOn w:val="a"/>
    <w:rsid w:val="000038EC"/>
    <w:pPr>
      <w:widowControl/>
      <w:shd w:val="clear" w:color="auto" w:fill="EFEFEF"/>
      <w:spacing w:before="100" w:beforeAutospacing="1" w:after="100" w:afterAutospacing="1"/>
      <w:jc w:val="left"/>
    </w:pPr>
    <w:rPr>
      <w:rFonts w:ascii="宋体" w:eastAsia="宋体" w:hAnsi="宋体" w:cs="宋体"/>
      <w:color w:val="003366"/>
      <w:kern w:val="0"/>
      <w:sz w:val="24"/>
      <w:szCs w:val="24"/>
    </w:rPr>
  </w:style>
  <w:style w:type="paragraph" w:customStyle="1" w:styleId="tdsplit">
    <w:name w:val="tdsplit"/>
    <w:basedOn w:val="a"/>
    <w:rsid w:val="000038EC"/>
    <w:pPr>
      <w:widowControl/>
      <w:shd w:val="clear" w:color="auto" w:fill="DDDDDD"/>
      <w:spacing w:before="100" w:beforeAutospacing="1" w:after="100" w:afterAutospacing="1"/>
      <w:jc w:val="left"/>
    </w:pPr>
    <w:rPr>
      <w:rFonts w:ascii="宋体" w:eastAsia="宋体" w:hAnsi="宋体" w:cs="宋体"/>
      <w:kern w:val="0"/>
      <w:sz w:val="24"/>
      <w:szCs w:val="24"/>
    </w:rPr>
  </w:style>
  <w:style w:type="paragraph" w:customStyle="1" w:styleId="jobtitle">
    <w:name w:val="jobtitle"/>
    <w:basedOn w:val="a"/>
    <w:rsid w:val="000038EC"/>
    <w:pPr>
      <w:widowControl/>
      <w:spacing w:before="100" w:beforeAutospacing="1" w:after="100" w:afterAutospacing="1" w:line="390" w:lineRule="atLeast"/>
      <w:jc w:val="left"/>
    </w:pPr>
    <w:rPr>
      <w:rFonts w:ascii="宋体" w:eastAsia="宋体" w:hAnsi="宋体" w:cs="宋体"/>
      <w:color w:val="555555"/>
      <w:kern w:val="0"/>
      <w:sz w:val="24"/>
      <w:szCs w:val="24"/>
    </w:rPr>
  </w:style>
  <w:style w:type="paragraph" w:customStyle="1" w:styleId="contacttext">
    <w:name w:val="contacttext"/>
    <w:basedOn w:val="a"/>
    <w:rsid w:val="000038EC"/>
    <w:pPr>
      <w:widowControl/>
      <w:spacing w:before="100" w:beforeAutospacing="1" w:after="100" w:afterAutospacing="1" w:line="330" w:lineRule="atLeast"/>
      <w:jc w:val="left"/>
    </w:pPr>
    <w:rPr>
      <w:rFonts w:ascii="宋体" w:eastAsia="宋体" w:hAnsi="宋体" w:cs="宋体"/>
      <w:color w:val="333333"/>
      <w:kern w:val="0"/>
      <w:sz w:val="24"/>
      <w:szCs w:val="24"/>
    </w:rPr>
  </w:style>
  <w:style w:type="paragraph" w:customStyle="1" w:styleId="jobintro">
    <w:name w:val="jobintro"/>
    <w:basedOn w:val="a"/>
    <w:rsid w:val="000038EC"/>
    <w:pPr>
      <w:widowControl/>
      <w:spacing w:before="100" w:beforeAutospacing="1" w:after="100" w:afterAutospacing="1" w:line="375" w:lineRule="atLeast"/>
      <w:jc w:val="left"/>
    </w:pPr>
    <w:rPr>
      <w:rFonts w:ascii="宋体" w:eastAsia="宋体" w:hAnsi="宋体" w:cs="宋体"/>
      <w:color w:val="555555"/>
      <w:kern w:val="0"/>
      <w:sz w:val="24"/>
      <w:szCs w:val="24"/>
    </w:rPr>
  </w:style>
  <w:style w:type="paragraph" w:customStyle="1" w:styleId="zxjl">
    <w:name w:val="zxjl"/>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yp">
    <w:name w:val="yp"/>
    <w:basedOn w:val="a"/>
    <w:rsid w:val="000038EC"/>
    <w:pPr>
      <w:widowControl/>
      <w:spacing w:before="100" w:beforeAutospacing="1" w:after="100" w:afterAutospacing="1"/>
      <w:jc w:val="left"/>
    </w:pPr>
    <w:rPr>
      <w:rFonts w:ascii="宋体" w:eastAsia="宋体" w:hAnsi="宋体" w:cs="宋体"/>
      <w:color w:val="555555"/>
      <w:kern w:val="0"/>
      <w:sz w:val="24"/>
      <w:szCs w:val="24"/>
    </w:rPr>
  </w:style>
  <w:style w:type="paragraph" w:customStyle="1" w:styleId="fenye">
    <w:name w:val="fenye"/>
    <w:basedOn w:val="a"/>
    <w:rsid w:val="000038EC"/>
    <w:pPr>
      <w:widowControl/>
      <w:spacing w:before="225" w:after="100" w:afterAutospacing="1"/>
      <w:jc w:val="left"/>
    </w:pPr>
    <w:rPr>
      <w:rFonts w:ascii="宋体" w:eastAsia="宋体" w:hAnsi="宋体" w:cs="宋体"/>
      <w:color w:val="333333"/>
      <w:kern w:val="0"/>
      <w:sz w:val="18"/>
      <w:szCs w:val="18"/>
    </w:rPr>
  </w:style>
  <w:style w:type="paragraph" w:customStyle="1" w:styleId="newstext">
    <w:name w:val="newstext"/>
    <w:basedOn w:val="a"/>
    <w:rsid w:val="000038EC"/>
    <w:pPr>
      <w:widowControl/>
      <w:spacing w:before="100" w:beforeAutospacing="1" w:after="100" w:afterAutospacing="1" w:line="432" w:lineRule="auto"/>
      <w:jc w:val="left"/>
    </w:pPr>
    <w:rPr>
      <w:rFonts w:ascii="宋体" w:eastAsia="宋体" w:hAnsi="宋体" w:cs="宋体"/>
      <w:color w:val="000000"/>
      <w:kern w:val="0"/>
      <w:sz w:val="24"/>
      <w:szCs w:val="24"/>
    </w:rPr>
  </w:style>
  <w:style w:type="paragraph" w:customStyle="1" w:styleId="comment">
    <w:name w:val="comment"/>
    <w:basedOn w:val="a"/>
    <w:rsid w:val="000038EC"/>
    <w:pPr>
      <w:widowControl/>
      <w:spacing w:before="100" w:beforeAutospacing="1" w:after="100" w:afterAutospacing="1"/>
      <w:jc w:val="left"/>
    </w:pPr>
    <w:rPr>
      <w:rFonts w:ascii="宋体" w:eastAsia="宋体" w:hAnsi="宋体" w:cs="宋体"/>
      <w:b/>
      <w:bCs/>
      <w:color w:val="000000"/>
      <w:kern w:val="0"/>
      <w:szCs w:val="21"/>
    </w:rPr>
  </w:style>
  <w:style w:type="paragraph" w:customStyle="1" w:styleId="writecomment">
    <w:name w:val="writecommen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articleaction">
    <w:name w:val="articleaction"/>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prearticle">
    <w:name w:val="prearticle"/>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intro">
    <w:name w:val="intro"/>
    <w:basedOn w:val="a"/>
    <w:rsid w:val="000038EC"/>
    <w:pPr>
      <w:widowControl/>
      <w:spacing w:before="100" w:beforeAutospacing="1" w:after="100" w:afterAutospacing="1" w:line="345" w:lineRule="atLeast"/>
      <w:jc w:val="left"/>
    </w:pPr>
    <w:rPr>
      <w:rFonts w:ascii="宋体" w:eastAsia="宋体" w:hAnsi="宋体" w:cs="宋体"/>
      <w:color w:val="999999"/>
      <w:kern w:val="0"/>
      <w:sz w:val="18"/>
      <w:szCs w:val="18"/>
    </w:rPr>
  </w:style>
  <w:style w:type="paragraph" w:customStyle="1" w:styleId="daodu">
    <w:name w:val="daodu"/>
    <w:basedOn w:val="a"/>
    <w:rsid w:val="000038EC"/>
    <w:pPr>
      <w:widowControl/>
      <w:spacing w:before="100" w:beforeAutospacing="1" w:after="100" w:afterAutospacing="1"/>
      <w:jc w:val="left"/>
    </w:pPr>
    <w:rPr>
      <w:rFonts w:ascii="宋体" w:eastAsia="宋体" w:hAnsi="宋体" w:cs="宋体"/>
      <w:color w:val="0066CC"/>
      <w:kern w:val="0"/>
      <w:sz w:val="18"/>
      <w:szCs w:val="18"/>
    </w:rPr>
  </w:style>
  <w:style w:type="paragraph" w:customStyle="1" w:styleId="listbottomlefttop">
    <w:name w:val="list_bottom_left_top"/>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text9">
    <w:name w:val="text_9"/>
    <w:basedOn w:val="a"/>
    <w:rsid w:val="000038EC"/>
    <w:pPr>
      <w:widowControl/>
      <w:spacing w:before="100" w:beforeAutospacing="1" w:after="100" w:afterAutospacing="1" w:line="405" w:lineRule="atLeast"/>
      <w:ind w:firstLine="480"/>
      <w:jc w:val="left"/>
    </w:pPr>
    <w:rPr>
      <w:rFonts w:ascii="宋体" w:eastAsia="宋体" w:hAnsi="宋体" w:cs="宋体"/>
      <w:color w:val="666666"/>
      <w:kern w:val="0"/>
      <w:szCs w:val="21"/>
    </w:rPr>
  </w:style>
  <w:style w:type="paragraph" w:customStyle="1" w:styleId="downintro">
    <w:name w:val="downintro"/>
    <w:basedOn w:val="a"/>
    <w:rsid w:val="000038EC"/>
    <w:pPr>
      <w:widowControl/>
      <w:spacing w:before="100" w:beforeAutospacing="1" w:after="100" w:afterAutospacing="1" w:line="390" w:lineRule="atLeast"/>
      <w:jc w:val="left"/>
    </w:pPr>
    <w:rPr>
      <w:rFonts w:ascii="宋体" w:eastAsia="宋体" w:hAnsi="宋体" w:cs="宋体"/>
      <w:color w:val="555555"/>
      <w:kern w:val="0"/>
      <w:sz w:val="24"/>
      <w:szCs w:val="24"/>
    </w:rPr>
  </w:style>
  <w:style w:type="paragraph" w:customStyle="1" w:styleId="type">
    <w:name w:val="type"/>
    <w:basedOn w:val="a"/>
    <w:rsid w:val="000038EC"/>
    <w:pPr>
      <w:widowControl/>
      <w:spacing w:before="100" w:beforeAutospacing="1" w:after="100" w:afterAutospacing="1"/>
      <w:jc w:val="left"/>
    </w:pPr>
    <w:rPr>
      <w:rFonts w:ascii="宋体" w:eastAsia="宋体" w:hAnsi="宋体" w:cs="宋体"/>
      <w:b/>
      <w:bCs/>
      <w:color w:val="333333"/>
      <w:kern w:val="0"/>
      <w:sz w:val="18"/>
      <w:szCs w:val="18"/>
    </w:rPr>
  </w:style>
  <w:style w:type="paragraph" w:customStyle="1" w:styleId="shopbottomtitle">
    <w:name w:val="shopbottomtitle"/>
    <w:basedOn w:val="a"/>
    <w:rsid w:val="000038EC"/>
    <w:pPr>
      <w:widowControl/>
      <w:spacing w:before="100" w:beforeAutospacing="1" w:after="100" w:afterAutospacing="1"/>
      <w:jc w:val="left"/>
    </w:pPr>
    <w:rPr>
      <w:rFonts w:ascii="宋体" w:eastAsia="宋体" w:hAnsi="宋体" w:cs="宋体"/>
      <w:b/>
      <w:bCs/>
      <w:kern w:val="0"/>
      <w:szCs w:val="21"/>
    </w:rPr>
  </w:style>
  <w:style w:type="paragraph" w:customStyle="1" w:styleId="bottom">
    <w:name w:val="bottom"/>
    <w:basedOn w:val="a"/>
    <w:rsid w:val="000038EC"/>
    <w:pPr>
      <w:widowControl/>
      <w:spacing w:before="100" w:beforeAutospacing="1" w:after="100" w:afterAutospacing="1"/>
      <w:jc w:val="left"/>
    </w:pPr>
    <w:rPr>
      <w:rFonts w:ascii="宋体" w:eastAsia="宋体" w:hAnsi="宋体" w:cs="宋体"/>
      <w:color w:val="FFFFFF"/>
      <w:kern w:val="0"/>
      <w:szCs w:val="21"/>
    </w:rPr>
  </w:style>
  <w:style w:type="paragraph" w:customStyle="1" w:styleId="flink">
    <w:name w:val="flink"/>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copyright">
    <w:name w:val="copyright"/>
    <w:basedOn w:val="a"/>
    <w:rsid w:val="000038EC"/>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tmenustyle">
    <w:name w:val="t_menu_style"/>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font1">
    <w:name w:val="font1"/>
    <w:basedOn w:val="a"/>
    <w:rsid w:val="000038EC"/>
    <w:pPr>
      <w:widowControl/>
      <w:spacing w:before="100" w:beforeAutospacing="1" w:after="100" w:afterAutospacing="1" w:line="300" w:lineRule="atLeast"/>
      <w:jc w:val="left"/>
    </w:pPr>
    <w:rPr>
      <w:rFonts w:ascii="华文楷体" w:eastAsia="华文楷体" w:hAnsi="华文楷体" w:cs="宋体"/>
      <w:color w:val="000000"/>
      <w:kern w:val="0"/>
      <w:sz w:val="20"/>
      <w:szCs w:val="20"/>
      <w:u w:val="single"/>
    </w:rPr>
  </w:style>
  <w:style w:type="paragraph" w:customStyle="1" w:styleId="font3">
    <w:name w:val="font3"/>
    <w:basedOn w:val="a"/>
    <w:rsid w:val="000038EC"/>
    <w:pPr>
      <w:widowControl/>
      <w:spacing w:before="100" w:beforeAutospacing="1" w:after="100" w:afterAutospacing="1" w:line="300" w:lineRule="atLeast"/>
      <w:jc w:val="left"/>
    </w:pPr>
    <w:rPr>
      <w:rFonts w:ascii="宋体" w:eastAsia="宋体" w:hAnsi="宋体" w:cs="宋体"/>
      <w:color w:val="FFFFFF"/>
      <w:kern w:val="0"/>
      <w:sz w:val="18"/>
      <w:szCs w:val="18"/>
    </w:rPr>
  </w:style>
  <w:style w:type="paragraph" w:customStyle="1" w:styleId="font2">
    <w:name w:val="font2"/>
    <w:basedOn w:val="a"/>
    <w:rsid w:val="000038EC"/>
    <w:pPr>
      <w:widowControl/>
      <w:spacing w:before="100" w:beforeAutospacing="1" w:after="100" w:afterAutospacing="1" w:line="345" w:lineRule="atLeast"/>
      <w:jc w:val="left"/>
    </w:pPr>
    <w:rPr>
      <w:rFonts w:ascii="宋体" w:eastAsia="宋体" w:hAnsi="宋体" w:cs="宋体"/>
      <w:color w:val="000000"/>
      <w:kern w:val="0"/>
      <w:sz w:val="18"/>
      <w:szCs w:val="18"/>
    </w:rPr>
  </w:style>
  <w:style w:type="paragraph" w:customStyle="1" w:styleId="w445">
    <w:name w:val="w445"/>
    <w:basedOn w:val="a"/>
    <w:rsid w:val="000038EC"/>
    <w:pPr>
      <w:widowControl/>
      <w:spacing w:before="100" w:beforeAutospacing="1" w:after="100" w:afterAutospacing="1"/>
      <w:jc w:val="left"/>
    </w:pPr>
    <w:rPr>
      <w:rFonts w:ascii="宋体" w:eastAsia="宋体" w:hAnsi="宋体" w:cs="宋体"/>
      <w:color w:val="330066"/>
      <w:kern w:val="0"/>
      <w:sz w:val="23"/>
      <w:szCs w:val="23"/>
    </w:rPr>
  </w:style>
  <w:style w:type="paragraph" w:customStyle="1" w:styleId="w446">
    <w:name w:val="w446"/>
    <w:basedOn w:val="a"/>
    <w:rsid w:val="000038EC"/>
    <w:pPr>
      <w:widowControl/>
      <w:spacing w:before="100" w:beforeAutospacing="1" w:after="100" w:afterAutospacing="1"/>
      <w:jc w:val="right"/>
    </w:pPr>
    <w:rPr>
      <w:rFonts w:ascii="宋体" w:eastAsia="宋体" w:hAnsi="宋体" w:cs="宋体"/>
      <w:color w:val="999999"/>
      <w:kern w:val="0"/>
      <w:sz w:val="18"/>
      <w:szCs w:val="18"/>
    </w:rPr>
  </w:style>
  <w:style w:type="paragraph" w:customStyle="1" w:styleId="newcen">
    <w:name w:val="newcen"/>
    <w:basedOn w:val="a"/>
    <w:rsid w:val="000038E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r10">
    <w:name w:val="r10"/>
    <w:basedOn w:val="a"/>
    <w:rsid w:val="000038E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textbox">
    <w:name w:val="textbox"/>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box">
    <w:name w:val="bsbox"/>
    <w:basedOn w:val="a"/>
    <w:rsid w:val="000038EC"/>
    <w:pPr>
      <w:widowControl/>
      <w:spacing w:before="100" w:beforeAutospacing="1" w:after="100" w:afterAutospacing="1"/>
      <w:jc w:val="left"/>
    </w:pPr>
    <w:rPr>
      <w:rFonts w:ascii="宋体" w:eastAsia="宋体" w:hAnsi="宋体" w:cs="宋体"/>
      <w:vanish/>
      <w:kern w:val="0"/>
      <w:sz w:val="18"/>
      <w:szCs w:val="18"/>
    </w:rPr>
  </w:style>
  <w:style w:type="paragraph" w:customStyle="1" w:styleId="bsclose">
    <w:name w:val="bsclose"/>
    <w:basedOn w:val="a"/>
    <w:rsid w:val="000038EC"/>
    <w:pPr>
      <w:widowControl/>
      <w:spacing w:before="100" w:beforeAutospacing="1" w:after="100" w:afterAutospacing="1" w:line="300" w:lineRule="atLeast"/>
      <w:jc w:val="left"/>
    </w:pPr>
    <w:rPr>
      <w:rFonts w:ascii="Helvetica" w:eastAsia="宋体" w:hAnsi="Helvetica" w:cs="Helvetica"/>
      <w:b/>
      <w:bCs/>
      <w:color w:val="666666"/>
      <w:kern w:val="0"/>
      <w:szCs w:val="21"/>
    </w:rPr>
  </w:style>
  <w:style w:type="paragraph" w:customStyle="1" w:styleId="bstop">
    <w:name w:val="bstop"/>
    <w:basedOn w:val="a"/>
    <w:rsid w:val="000038EC"/>
    <w:pPr>
      <w:widowControl/>
      <w:pBdr>
        <w:bottom w:val="single" w:sz="6" w:space="0" w:color="E8E8E8"/>
      </w:pBdr>
      <w:shd w:val="clear" w:color="auto" w:fill="F2F2F2"/>
      <w:spacing w:before="100" w:beforeAutospacing="1" w:after="100" w:afterAutospacing="1" w:line="360" w:lineRule="atLeast"/>
      <w:jc w:val="left"/>
    </w:pPr>
    <w:rPr>
      <w:rFonts w:ascii="宋体" w:eastAsia="宋体" w:hAnsi="宋体" w:cs="宋体"/>
      <w:color w:val="666666"/>
      <w:kern w:val="0"/>
      <w:sz w:val="24"/>
      <w:szCs w:val="24"/>
    </w:rPr>
  </w:style>
  <w:style w:type="paragraph" w:customStyle="1" w:styleId="bsframediv">
    <w:name w:val="bsframediv"/>
    <w:basedOn w:val="a"/>
    <w:rsid w:val="000038E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return">
    <w:name w:val="bsreturn"/>
    <w:basedOn w:val="a"/>
    <w:rsid w:val="000038EC"/>
    <w:pPr>
      <w:widowControl/>
      <w:spacing w:before="100" w:beforeAutospacing="1" w:after="100" w:afterAutospacing="1" w:line="360" w:lineRule="atLeast"/>
      <w:ind w:right="540"/>
      <w:jc w:val="right"/>
    </w:pPr>
    <w:rPr>
      <w:rFonts w:ascii="宋体" w:eastAsia="宋体" w:hAnsi="宋体" w:cs="宋体"/>
      <w:color w:val="666666"/>
      <w:kern w:val="0"/>
      <w:sz w:val="24"/>
      <w:szCs w:val="24"/>
    </w:rPr>
  </w:style>
  <w:style w:type="paragraph" w:customStyle="1" w:styleId="bssearchdiv">
    <w:name w:val="bssearchdiv"/>
    <w:basedOn w:val="a"/>
    <w:rsid w:val="000038EC"/>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bfind-wrapper-top">
    <w:name w:val="bfind-wrapper-top"/>
    <w:basedOn w:val="a"/>
    <w:rsid w:val="000038EC"/>
    <w:pPr>
      <w:widowControl/>
      <w:pBdr>
        <w:top w:val="single" w:sz="6" w:space="3" w:color="CCCCCC"/>
        <w:left w:val="single" w:sz="6" w:space="3" w:color="CCCCCC"/>
        <w:bottom w:val="single" w:sz="6" w:space="3" w:color="AAAAAA"/>
        <w:right w:val="single" w:sz="6" w:space="3" w:color="AAAAAA"/>
      </w:pBdr>
      <w:shd w:val="clear" w:color="auto" w:fill="FFFFFF"/>
      <w:jc w:val="left"/>
    </w:pPr>
    <w:rPr>
      <w:rFonts w:ascii="宋体" w:eastAsia="宋体" w:hAnsi="宋体" w:cs="宋体"/>
      <w:kern w:val="0"/>
      <w:sz w:val="24"/>
      <w:szCs w:val="24"/>
    </w:rPr>
  </w:style>
  <w:style w:type="paragraph" w:customStyle="1" w:styleId="bfind-placeholder">
    <w:name w:val="bfind-placeholder"/>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find">
    <w:name w:val="bfind"/>
    <w:basedOn w:val="a"/>
    <w:rsid w:val="000038EC"/>
    <w:pPr>
      <w:widowControl/>
      <w:spacing w:before="100" w:beforeAutospacing="1" w:after="100" w:afterAutospacing="1"/>
      <w:ind w:left="45"/>
      <w:jc w:val="left"/>
    </w:pPr>
    <w:rPr>
      <w:rFonts w:ascii="宋体" w:eastAsia="宋体" w:hAnsi="宋体" w:cs="宋体"/>
      <w:kern w:val="0"/>
      <w:sz w:val="17"/>
      <w:szCs w:val="17"/>
    </w:rPr>
  </w:style>
  <w:style w:type="paragraph" w:customStyle="1" w:styleId="bsplatdiv">
    <w:name w:val="bsplatdiv"/>
    <w:basedOn w:val="a"/>
    <w:rsid w:val="000038E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footerdiv">
    <w:name w:val="bsfooterdiv"/>
    <w:basedOn w:val="a"/>
    <w:rsid w:val="000038EC"/>
    <w:pPr>
      <w:widowControl/>
      <w:pBdr>
        <w:top w:val="single" w:sz="6" w:space="0" w:color="E8E8E8"/>
      </w:pBdr>
      <w:shd w:val="clear" w:color="auto" w:fill="F2F2F2"/>
      <w:spacing w:before="100" w:beforeAutospacing="1" w:after="100" w:afterAutospacing="1" w:line="360" w:lineRule="atLeast"/>
      <w:jc w:val="right"/>
    </w:pPr>
    <w:rPr>
      <w:rFonts w:ascii="宋体" w:eastAsia="宋体" w:hAnsi="宋体" w:cs="宋体"/>
      <w:kern w:val="0"/>
      <w:sz w:val="24"/>
      <w:szCs w:val="24"/>
    </w:rPr>
  </w:style>
  <w:style w:type="paragraph" w:customStyle="1" w:styleId="bspromom">
    <w:name w:val="bspromom"/>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new">
    <w:name w:val="bsnew"/>
    <w:basedOn w:val="a"/>
    <w:rsid w:val="000038EC"/>
    <w:pPr>
      <w:widowControl/>
      <w:spacing w:before="75" w:after="15" w:line="240" w:lineRule="atLeast"/>
      <w:jc w:val="left"/>
    </w:pPr>
    <w:rPr>
      <w:rFonts w:ascii="宋体" w:eastAsia="宋体" w:hAnsi="宋体" w:cs="宋体"/>
      <w:color w:val="FFFFFF"/>
      <w:kern w:val="0"/>
      <w:sz w:val="18"/>
      <w:szCs w:val="18"/>
    </w:rPr>
  </w:style>
  <w:style w:type="paragraph" w:customStyle="1" w:styleId="bshot">
    <w:name w:val="bshot"/>
    <w:basedOn w:val="a"/>
    <w:rsid w:val="000038EC"/>
    <w:pPr>
      <w:widowControl/>
      <w:spacing w:before="75" w:after="15" w:line="240" w:lineRule="atLeast"/>
      <w:jc w:val="left"/>
    </w:pPr>
    <w:rPr>
      <w:rFonts w:ascii="宋体" w:eastAsia="宋体" w:hAnsi="宋体" w:cs="宋体"/>
      <w:color w:val="FFFFFF"/>
      <w:kern w:val="0"/>
      <w:sz w:val="18"/>
      <w:szCs w:val="18"/>
    </w:rPr>
  </w:style>
  <w:style w:type="paragraph" w:customStyle="1" w:styleId="bsrec">
    <w:name w:val="bsrec"/>
    <w:basedOn w:val="a"/>
    <w:rsid w:val="000038EC"/>
    <w:pPr>
      <w:widowControl/>
      <w:spacing w:before="75" w:after="15" w:line="240" w:lineRule="atLeast"/>
      <w:jc w:val="left"/>
    </w:pPr>
    <w:rPr>
      <w:rFonts w:ascii="宋体" w:eastAsia="宋体" w:hAnsi="宋体" w:cs="宋体"/>
      <w:color w:val="FFFFFF"/>
      <w:kern w:val="0"/>
      <w:sz w:val="18"/>
      <w:szCs w:val="18"/>
    </w:rPr>
  </w:style>
  <w:style w:type="paragraph" w:customStyle="1" w:styleId="bsawd">
    <w:name w:val="bsawd"/>
    <w:basedOn w:val="a"/>
    <w:rsid w:val="000038EC"/>
    <w:pPr>
      <w:widowControl/>
      <w:spacing w:before="75" w:after="15" w:line="240" w:lineRule="atLeast"/>
      <w:jc w:val="left"/>
    </w:pPr>
    <w:rPr>
      <w:rFonts w:ascii="宋体" w:eastAsia="宋体" w:hAnsi="宋体" w:cs="宋体"/>
      <w:color w:val="FFFFFF"/>
      <w:kern w:val="0"/>
      <w:sz w:val="18"/>
      <w:szCs w:val="18"/>
    </w:rPr>
  </w:style>
  <w:style w:type="paragraph" w:customStyle="1" w:styleId="active">
    <w:name w:val="active"/>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zw">
    <w:name w:val="zw"/>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tit">
    <w:name w:val="ti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ody">
    <w:name w:val="body"/>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name">
    <w:name w:val="name"/>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logolink">
    <w:name w:val="bslogolink"/>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romo">
    <w:name w:val="bspromo"/>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romo1">
    <w:name w:val="bspromo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romo2">
    <w:name w:val="bspromo2"/>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opupawd">
    <w:name w:val="bspopupawd"/>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current">
    <w:name w:val="curren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icon">
    <w:name w:val="bsplaticon"/>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img">
    <w:name w:val="bsplatimg"/>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name">
    <w:name w:val="bsplatname"/>
    <w:basedOn w:val="a"/>
    <w:rsid w:val="000038EC"/>
    <w:pPr>
      <w:widowControl/>
      <w:spacing w:before="100" w:beforeAutospacing="1" w:after="100" w:afterAutospacing="1"/>
      <w:jc w:val="left"/>
    </w:pPr>
    <w:rPr>
      <w:rFonts w:ascii="宋体" w:eastAsia="宋体" w:hAnsi="宋体" w:cs="宋体"/>
      <w:kern w:val="0"/>
      <w:sz w:val="24"/>
      <w:szCs w:val="24"/>
    </w:rPr>
  </w:style>
  <w:style w:type="character" w:customStyle="1" w:styleId="bsharetext">
    <w:name w:val="bsharetext"/>
    <w:basedOn w:val="a0"/>
    <w:rsid w:val="000038EC"/>
  </w:style>
  <w:style w:type="paragraph" w:customStyle="1" w:styleId="current1">
    <w:name w:val="current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active1">
    <w:name w:val="active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zw1">
    <w:name w:val="zw1"/>
    <w:basedOn w:val="a"/>
    <w:rsid w:val="000038EC"/>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zw2">
    <w:name w:val="zw2"/>
    <w:basedOn w:val="a"/>
    <w:rsid w:val="000038EC"/>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it1">
    <w:name w:val="tit1"/>
    <w:basedOn w:val="a"/>
    <w:rsid w:val="000038EC"/>
    <w:pPr>
      <w:widowControl/>
      <w:spacing w:before="75"/>
      <w:ind w:left="75" w:right="150"/>
      <w:jc w:val="left"/>
    </w:pPr>
    <w:rPr>
      <w:rFonts w:ascii="宋体" w:eastAsia="宋体" w:hAnsi="宋体" w:cs="宋体"/>
      <w:b/>
      <w:bCs/>
      <w:kern w:val="0"/>
      <w:szCs w:val="21"/>
    </w:rPr>
  </w:style>
  <w:style w:type="paragraph" w:customStyle="1" w:styleId="body1">
    <w:name w:val="body1"/>
    <w:basedOn w:val="a"/>
    <w:rsid w:val="000038EC"/>
    <w:pPr>
      <w:widowControl/>
      <w:spacing w:before="100" w:beforeAutospacing="1" w:after="100" w:afterAutospacing="1" w:line="390" w:lineRule="atLeast"/>
      <w:ind w:firstLine="480"/>
      <w:jc w:val="left"/>
    </w:pPr>
    <w:rPr>
      <w:rFonts w:ascii="宋体" w:eastAsia="宋体" w:hAnsi="宋体" w:cs="宋体"/>
      <w:color w:val="555555"/>
      <w:kern w:val="0"/>
      <w:sz w:val="24"/>
      <w:szCs w:val="24"/>
    </w:rPr>
  </w:style>
  <w:style w:type="paragraph" w:customStyle="1" w:styleId="name1">
    <w:name w:val="name1"/>
    <w:basedOn w:val="a"/>
    <w:rsid w:val="000038E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bspopupawd1">
    <w:name w:val="bspopupawd1"/>
    <w:basedOn w:val="a"/>
    <w:rsid w:val="000038E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2">
    <w:name w:val="bspopupawd2"/>
    <w:basedOn w:val="a"/>
    <w:rsid w:val="000038E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3">
    <w:name w:val="bspopupawd3"/>
    <w:basedOn w:val="a"/>
    <w:rsid w:val="000038E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4">
    <w:name w:val="bspopupawd4"/>
    <w:basedOn w:val="a"/>
    <w:rsid w:val="000038E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romo3">
    <w:name w:val="bspromo3"/>
    <w:basedOn w:val="a"/>
    <w:rsid w:val="000038EC"/>
    <w:pPr>
      <w:widowControl/>
      <w:spacing w:before="100" w:beforeAutospacing="1" w:after="100" w:afterAutospacing="1"/>
      <w:jc w:val="left"/>
    </w:pPr>
    <w:rPr>
      <w:rFonts w:ascii="宋体" w:eastAsia="宋体" w:hAnsi="宋体" w:cs="宋体"/>
      <w:vanish/>
      <w:kern w:val="0"/>
      <w:sz w:val="24"/>
      <w:szCs w:val="24"/>
    </w:rPr>
  </w:style>
  <w:style w:type="paragraph" w:customStyle="1" w:styleId="bspromo4">
    <w:name w:val="bspromo4"/>
    <w:basedOn w:val="a"/>
    <w:rsid w:val="000038EC"/>
    <w:pPr>
      <w:widowControl/>
      <w:spacing w:before="100" w:beforeAutospacing="1" w:after="100" w:afterAutospacing="1"/>
      <w:jc w:val="left"/>
    </w:pPr>
    <w:rPr>
      <w:rFonts w:ascii="宋体" w:eastAsia="宋体" w:hAnsi="宋体" w:cs="宋体"/>
      <w:vanish/>
      <w:kern w:val="0"/>
      <w:sz w:val="24"/>
      <w:szCs w:val="24"/>
    </w:rPr>
  </w:style>
  <w:style w:type="paragraph" w:customStyle="1" w:styleId="bspromo11">
    <w:name w:val="bspromo11"/>
    <w:basedOn w:val="a"/>
    <w:rsid w:val="000038EC"/>
    <w:pPr>
      <w:widowControl/>
      <w:spacing w:before="100" w:beforeAutospacing="1" w:after="100" w:afterAutospacing="1" w:line="240" w:lineRule="atLeast"/>
      <w:jc w:val="center"/>
    </w:pPr>
    <w:rPr>
      <w:rFonts w:ascii="宋体" w:eastAsia="宋体" w:hAnsi="宋体" w:cs="宋体"/>
      <w:color w:val="FFFFFF"/>
      <w:kern w:val="0"/>
      <w:sz w:val="18"/>
      <w:szCs w:val="18"/>
    </w:rPr>
  </w:style>
  <w:style w:type="paragraph" w:customStyle="1" w:styleId="bspromo12">
    <w:name w:val="bspromo12"/>
    <w:basedOn w:val="a"/>
    <w:rsid w:val="000038EC"/>
    <w:pPr>
      <w:widowControl/>
      <w:spacing w:before="100" w:beforeAutospacing="1" w:after="100" w:afterAutospacing="1" w:line="240" w:lineRule="atLeast"/>
      <w:jc w:val="center"/>
    </w:pPr>
    <w:rPr>
      <w:rFonts w:ascii="宋体" w:eastAsia="宋体" w:hAnsi="宋体" w:cs="宋体"/>
      <w:color w:val="FFFFFF"/>
      <w:kern w:val="0"/>
      <w:sz w:val="18"/>
      <w:szCs w:val="18"/>
    </w:rPr>
  </w:style>
  <w:style w:type="paragraph" w:customStyle="1" w:styleId="bspromo21">
    <w:name w:val="bspromo2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icon1">
    <w:name w:val="bsplaticon1"/>
    <w:basedOn w:val="a"/>
    <w:rsid w:val="000038EC"/>
    <w:pPr>
      <w:widowControl/>
      <w:spacing w:before="100" w:beforeAutospacing="1" w:after="100" w:afterAutospacing="1"/>
      <w:jc w:val="center"/>
    </w:pPr>
    <w:rPr>
      <w:rFonts w:ascii="宋体" w:eastAsia="宋体" w:hAnsi="宋体" w:cs="宋体"/>
      <w:kern w:val="0"/>
      <w:sz w:val="24"/>
      <w:szCs w:val="24"/>
    </w:rPr>
  </w:style>
  <w:style w:type="paragraph" w:customStyle="1" w:styleId="bsplatimg1">
    <w:name w:val="bsplatimg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name1">
    <w:name w:val="bsplatname1"/>
    <w:basedOn w:val="a"/>
    <w:rsid w:val="000038EC"/>
    <w:pPr>
      <w:widowControl/>
      <w:spacing w:before="30" w:after="100" w:afterAutospacing="1" w:line="336" w:lineRule="auto"/>
      <w:jc w:val="center"/>
    </w:pPr>
    <w:rPr>
      <w:rFonts w:ascii="宋体" w:eastAsia="宋体" w:hAnsi="宋体" w:cs="宋体"/>
      <w:color w:val="333333"/>
      <w:kern w:val="0"/>
      <w:sz w:val="24"/>
      <w:szCs w:val="24"/>
    </w:rPr>
  </w:style>
  <w:style w:type="paragraph" w:customStyle="1" w:styleId="bspromom1">
    <w:name w:val="bspromom1"/>
    <w:basedOn w:val="a"/>
    <w:rsid w:val="000038EC"/>
    <w:pPr>
      <w:widowControl/>
      <w:spacing w:before="100" w:beforeAutospacing="1" w:after="100" w:afterAutospacing="1"/>
      <w:jc w:val="center"/>
    </w:pPr>
    <w:rPr>
      <w:rFonts w:ascii="宋体" w:eastAsia="宋体" w:hAnsi="宋体" w:cs="宋体"/>
      <w:kern w:val="0"/>
      <w:sz w:val="24"/>
      <w:szCs w:val="24"/>
    </w:rPr>
  </w:style>
  <w:style w:type="paragraph" w:customStyle="1" w:styleId="bspopupawd5">
    <w:name w:val="bspopupawd5"/>
    <w:basedOn w:val="a"/>
    <w:rsid w:val="000038EC"/>
    <w:pPr>
      <w:widowControl/>
      <w:spacing w:before="75" w:line="240" w:lineRule="atLeast"/>
      <w:ind w:left="-210"/>
      <w:jc w:val="left"/>
    </w:pPr>
    <w:rPr>
      <w:rFonts w:ascii="宋体" w:eastAsia="宋体" w:hAnsi="宋体" w:cs="宋体"/>
      <w:kern w:val="0"/>
      <w:sz w:val="24"/>
      <w:szCs w:val="24"/>
    </w:rPr>
  </w:style>
  <w:style w:type="paragraph" w:customStyle="1" w:styleId="bspopupawd6">
    <w:name w:val="bspopupawd6"/>
    <w:basedOn w:val="a"/>
    <w:rsid w:val="000038EC"/>
    <w:pPr>
      <w:widowControl/>
      <w:spacing w:before="75" w:line="240" w:lineRule="atLeast"/>
      <w:ind w:left="-210"/>
      <w:jc w:val="left"/>
    </w:pPr>
    <w:rPr>
      <w:rFonts w:ascii="宋体" w:eastAsia="宋体" w:hAnsi="宋体" w:cs="宋体"/>
      <w:kern w:val="0"/>
      <w:sz w:val="24"/>
      <w:szCs w:val="24"/>
    </w:rPr>
  </w:style>
  <w:style w:type="paragraph" w:styleId="a5">
    <w:name w:val="Normal (Web)"/>
    <w:basedOn w:val="a"/>
    <w:uiPriority w:val="99"/>
    <w:semiHidden/>
    <w:unhideWhenUsed/>
    <w:rsid w:val="000038EC"/>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5464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46485"/>
    <w:rPr>
      <w:sz w:val="18"/>
      <w:szCs w:val="18"/>
    </w:rPr>
  </w:style>
  <w:style w:type="paragraph" w:styleId="a7">
    <w:name w:val="footer"/>
    <w:basedOn w:val="a"/>
    <w:link w:val="Char0"/>
    <w:uiPriority w:val="99"/>
    <w:unhideWhenUsed/>
    <w:rsid w:val="00546485"/>
    <w:pPr>
      <w:tabs>
        <w:tab w:val="center" w:pos="4153"/>
        <w:tab w:val="right" w:pos="8306"/>
      </w:tabs>
      <w:snapToGrid w:val="0"/>
      <w:jc w:val="left"/>
    </w:pPr>
    <w:rPr>
      <w:sz w:val="18"/>
      <w:szCs w:val="18"/>
    </w:rPr>
  </w:style>
  <w:style w:type="character" w:customStyle="1" w:styleId="Char0">
    <w:name w:val="页脚 Char"/>
    <w:basedOn w:val="a0"/>
    <w:link w:val="a7"/>
    <w:uiPriority w:val="99"/>
    <w:rsid w:val="00546485"/>
    <w:rPr>
      <w:sz w:val="18"/>
      <w:szCs w:val="18"/>
    </w:rPr>
  </w:style>
  <w:style w:type="paragraph" w:styleId="a8">
    <w:name w:val="Balloon Text"/>
    <w:basedOn w:val="a"/>
    <w:link w:val="Char1"/>
    <w:uiPriority w:val="99"/>
    <w:semiHidden/>
    <w:unhideWhenUsed/>
    <w:rsid w:val="00546485"/>
    <w:rPr>
      <w:sz w:val="18"/>
      <w:szCs w:val="18"/>
    </w:rPr>
  </w:style>
  <w:style w:type="character" w:customStyle="1" w:styleId="Char1">
    <w:name w:val="批注框文本 Char"/>
    <w:basedOn w:val="a0"/>
    <w:link w:val="a8"/>
    <w:uiPriority w:val="99"/>
    <w:semiHidden/>
    <w:rsid w:val="005464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038EC"/>
    <w:pPr>
      <w:widowControl/>
      <w:spacing w:before="100" w:beforeAutospacing="1" w:after="100" w:afterAutospacing="1"/>
      <w:jc w:val="left"/>
      <w:outlineLvl w:val="1"/>
    </w:pPr>
    <w:rPr>
      <w:rFonts w:ascii="宋体" w:eastAsia="宋体" w:hAnsi="宋体" w:cs="宋体"/>
      <w:b/>
      <w:bCs/>
      <w:kern w:val="0"/>
      <w:sz w:val="36"/>
      <w:szCs w:val="36"/>
    </w:rPr>
  </w:style>
  <w:style w:type="paragraph" w:styleId="6">
    <w:name w:val="heading 6"/>
    <w:basedOn w:val="a"/>
    <w:link w:val="6Char"/>
    <w:uiPriority w:val="9"/>
    <w:qFormat/>
    <w:rsid w:val="000038E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38EC"/>
    <w:rPr>
      <w:rFonts w:ascii="宋体" w:eastAsia="宋体" w:hAnsi="宋体" w:cs="宋体"/>
      <w:b/>
      <w:bCs/>
      <w:kern w:val="0"/>
      <w:sz w:val="36"/>
      <w:szCs w:val="36"/>
    </w:rPr>
  </w:style>
  <w:style w:type="character" w:customStyle="1" w:styleId="6Char">
    <w:name w:val="标题 6 Char"/>
    <w:basedOn w:val="a0"/>
    <w:link w:val="6"/>
    <w:uiPriority w:val="9"/>
    <w:rsid w:val="000038EC"/>
    <w:rPr>
      <w:rFonts w:ascii="宋体" w:eastAsia="宋体" w:hAnsi="宋体" w:cs="宋体"/>
      <w:b/>
      <w:bCs/>
      <w:kern w:val="0"/>
      <w:sz w:val="15"/>
      <w:szCs w:val="15"/>
    </w:rPr>
  </w:style>
  <w:style w:type="numbering" w:customStyle="1" w:styleId="1">
    <w:name w:val="无列表1"/>
    <w:next w:val="a2"/>
    <w:uiPriority w:val="99"/>
    <w:semiHidden/>
    <w:unhideWhenUsed/>
    <w:rsid w:val="000038EC"/>
  </w:style>
  <w:style w:type="character" w:styleId="a3">
    <w:name w:val="Hyperlink"/>
    <w:basedOn w:val="a0"/>
    <w:uiPriority w:val="99"/>
    <w:semiHidden/>
    <w:unhideWhenUsed/>
    <w:rsid w:val="000038EC"/>
    <w:rPr>
      <w:strike w:val="0"/>
      <w:dstrike w:val="0"/>
      <w:color w:val="000000"/>
      <w:sz w:val="18"/>
      <w:szCs w:val="18"/>
      <w:u w:val="none"/>
      <w:effect w:val="none"/>
    </w:rPr>
  </w:style>
  <w:style w:type="character" w:styleId="a4">
    <w:name w:val="FollowedHyperlink"/>
    <w:basedOn w:val="a0"/>
    <w:uiPriority w:val="99"/>
    <w:semiHidden/>
    <w:unhideWhenUsed/>
    <w:rsid w:val="000038EC"/>
    <w:rPr>
      <w:strike w:val="0"/>
      <w:dstrike w:val="0"/>
      <w:color w:val="000000"/>
      <w:sz w:val="18"/>
      <w:szCs w:val="18"/>
      <w:u w:val="none"/>
      <w:effect w:val="none"/>
    </w:rPr>
  </w:style>
  <w:style w:type="paragraph" w:customStyle="1" w:styleId="style13">
    <w:name w:val="style13"/>
    <w:basedOn w:val="a"/>
    <w:rsid w:val="000038EC"/>
    <w:pPr>
      <w:widowControl/>
      <w:spacing w:before="100" w:beforeAutospacing="1" w:after="100" w:afterAutospacing="1"/>
      <w:jc w:val="left"/>
    </w:pPr>
    <w:rPr>
      <w:rFonts w:ascii="宋体" w:eastAsia="宋体" w:hAnsi="宋体" w:cs="宋体"/>
      <w:b/>
      <w:bCs/>
      <w:color w:val="006600"/>
      <w:kern w:val="0"/>
      <w:sz w:val="36"/>
      <w:szCs w:val="36"/>
    </w:rPr>
  </w:style>
  <w:style w:type="paragraph" w:customStyle="1" w:styleId="style15">
    <w:name w:val="style15"/>
    <w:basedOn w:val="a"/>
    <w:rsid w:val="000038EC"/>
    <w:pPr>
      <w:widowControl/>
      <w:spacing w:before="100" w:beforeAutospacing="1" w:after="100" w:afterAutospacing="1" w:line="375" w:lineRule="atLeast"/>
      <w:jc w:val="left"/>
    </w:pPr>
    <w:rPr>
      <w:rFonts w:ascii="宋体" w:eastAsia="宋体" w:hAnsi="宋体" w:cs="宋体"/>
      <w:kern w:val="0"/>
      <w:szCs w:val="21"/>
    </w:rPr>
  </w:style>
  <w:style w:type="paragraph" w:customStyle="1" w:styleId="10">
    <w:name w:val="日期1"/>
    <w:basedOn w:val="a"/>
    <w:rsid w:val="000038E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head1">
    <w:name w:val="head1"/>
    <w:basedOn w:val="a"/>
    <w:rsid w:val="000038EC"/>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login">
    <w:name w:val="login"/>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ox">
    <w:name w:val="box"/>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ks1">
    <w:name w:val="ks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indexlist">
    <w:name w:val="indexlis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indextitle">
    <w:name w:val="indextitle"/>
    <w:basedOn w:val="a"/>
    <w:rsid w:val="000038EC"/>
    <w:pPr>
      <w:widowControl/>
      <w:spacing w:before="100" w:beforeAutospacing="1" w:after="100" w:afterAutospacing="1"/>
      <w:jc w:val="left"/>
    </w:pPr>
    <w:rPr>
      <w:rFonts w:ascii="宋体" w:eastAsia="宋体" w:hAnsi="宋体" w:cs="宋体"/>
      <w:b/>
      <w:bCs/>
      <w:color w:val="006600"/>
      <w:kern w:val="0"/>
      <w:szCs w:val="21"/>
    </w:rPr>
  </w:style>
  <w:style w:type="paragraph" w:customStyle="1" w:styleId="tag">
    <w:name w:val="tag"/>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listpic">
    <w:name w:val="listpic"/>
    <w:basedOn w:val="a"/>
    <w:rsid w:val="000038EC"/>
    <w:pPr>
      <w:widowControl/>
      <w:spacing w:before="100" w:beforeAutospacing="1" w:after="100" w:afterAutospacing="1"/>
      <w:jc w:val="center"/>
    </w:pPr>
    <w:rPr>
      <w:rFonts w:ascii="宋体" w:eastAsia="宋体" w:hAnsi="宋体" w:cs="宋体"/>
      <w:kern w:val="0"/>
      <w:sz w:val="24"/>
      <w:szCs w:val="24"/>
    </w:rPr>
  </w:style>
  <w:style w:type="paragraph" w:customStyle="1" w:styleId="site">
    <w:name w:val="site"/>
    <w:basedOn w:val="a"/>
    <w:rsid w:val="000038EC"/>
    <w:pPr>
      <w:widowControl/>
      <w:spacing w:before="100" w:beforeAutospacing="1" w:after="100" w:afterAutospacing="1"/>
      <w:jc w:val="left"/>
    </w:pPr>
    <w:rPr>
      <w:rFonts w:ascii="宋体" w:eastAsia="宋体" w:hAnsi="宋体" w:cs="宋体"/>
      <w:color w:val="003366"/>
      <w:kern w:val="0"/>
      <w:sz w:val="18"/>
      <w:szCs w:val="18"/>
    </w:rPr>
  </w:style>
  <w:style w:type="paragraph" w:customStyle="1" w:styleId="classtit">
    <w:name w:val="classtit"/>
    <w:basedOn w:val="a"/>
    <w:rsid w:val="000038EC"/>
    <w:pPr>
      <w:widowControl/>
      <w:pBdr>
        <w:bottom w:val="single" w:sz="6" w:space="0" w:color="CCCCCC"/>
      </w:pBdr>
      <w:spacing w:before="100" w:beforeAutospacing="1" w:after="100" w:afterAutospacing="1"/>
      <w:jc w:val="left"/>
    </w:pPr>
    <w:rPr>
      <w:rFonts w:ascii="宋体" w:eastAsia="宋体" w:hAnsi="宋体" w:cs="宋体"/>
      <w:b/>
      <w:bCs/>
      <w:color w:val="003366"/>
      <w:kern w:val="0"/>
      <w:szCs w:val="21"/>
    </w:rPr>
  </w:style>
  <w:style w:type="paragraph" w:customStyle="1" w:styleId="left8">
    <w:name w:val="left8"/>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right8">
    <w:name w:val="right8"/>
    <w:basedOn w:val="a"/>
    <w:rsid w:val="000038EC"/>
    <w:pPr>
      <w:widowControl/>
      <w:spacing w:before="100" w:beforeAutospacing="1" w:after="100" w:afterAutospacing="1"/>
      <w:jc w:val="left"/>
    </w:pPr>
    <w:rPr>
      <w:rFonts w:ascii="宋体" w:eastAsia="宋体" w:hAnsi="宋体" w:cs="宋体"/>
      <w:b/>
      <w:bCs/>
      <w:color w:val="003366"/>
      <w:kern w:val="0"/>
      <w:szCs w:val="21"/>
    </w:rPr>
  </w:style>
  <w:style w:type="paragraph" w:customStyle="1" w:styleId="nav">
    <w:name w:val="nav"/>
    <w:basedOn w:val="a"/>
    <w:rsid w:val="000038EC"/>
    <w:pPr>
      <w:widowControl/>
      <w:spacing w:before="100" w:beforeAutospacing="1" w:after="100" w:afterAutospacing="1"/>
      <w:jc w:val="left"/>
    </w:pPr>
    <w:rPr>
      <w:rFonts w:ascii="宋体" w:eastAsia="宋体" w:hAnsi="宋体" w:cs="宋体"/>
      <w:color w:val="555555"/>
      <w:kern w:val="0"/>
      <w:szCs w:val="21"/>
    </w:rPr>
  </w:style>
  <w:style w:type="paragraph" w:customStyle="1" w:styleId="bluebordertable">
    <w:name w:val="bluebordertable"/>
    <w:basedOn w:val="a"/>
    <w:rsid w:val="000038EC"/>
    <w:pPr>
      <w:widowControl/>
      <w:pBdr>
        <w:top w:val="single" w:sz="6" w:space="0" w:color="6DA5D4"/>
        <w:left w:val="single" w:sz="6" w:space="0" w:color="6DA5D4"/>
        <w:bottom w:val="single" w:sz="6" w:space="0" w:color="6DA5D4"/>
        <w:right w:val="single" w:sz="6" w:space="0" w:color="6DA5D4"/>
      </w:pBdr>
      <w:shd w:val="clear" w:color="auto" w:fill="E9F2FB"/>
      <w:spacing w:before="100" w:beforeAutospacing="1" w:after="100" w:afterAutospacing="1"/>
      <w:ind w:firstLine="45"/>
      <w:jc w:val="left"/>
    </w:pPr>
    <w:rPr>
      <w:rFonts w:ascii="宋体" w:eastAsia="宋体" w:hAnsi="宋体" w:cs="宋体"/>
      <w:kern w:val="0"/>
      <w:sz w:val="24"/>
      <w:szCs w:val="24"/>
    </w:rPr>
  </w:style>
  <w:style w:type="paragraph" w:customStyle="1" w:styleId="rank">
    <w:name w:val="rank"/>
    <w:basedOn w:val="a"/>
    <w:rsid w:val="000038EC"/>
    <w:pPr>
      <w:widowControl/>
      <w:pBdr>
        <w:top w:val="single" w:sz="6" w:space="2" w:color="A9CEE1"/>
        <w:left w:val="single" w:sz="6" w:space="0" w:color="A9CEE1"/>
        <w:bottom w:val="single" w:sz="6" w:space="0" w:color="A9CEE1"/>
        <w:right w:val="single" w:sz="6" w:space="0" w:color="A9CE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hotrank">
    <w:name w:val="hotrank"/>
    <w:basedOn w:val="a"/>
    <w:rsid w:val="000038EC"/>
    <w:pPr>
      <w:widowControl/>
      <w:shd w:val="clear" w:color="auto" w:fill="F1F7FD"/>
      <w:spacing w:before="100" w:beforeAutospacing="1" w:after="100" w:afterAutospacing="1" w:line="360" w:lineRule="atLeast"/>
      <w:jc w:val="left"/>
    </w:pPr>
    <w:rPr>
      <w:rFonts w:ascii="宋体" w:eastAsia="宋体" w:hAnsi="宋体" w:cs="宋体"/>
      <w:kern w:val="0"/>
      <w:sz w:val="24"/>
      <w:szCs w:val="24"/>
    </w:rPr>
  </w:style>
  <w:style w:type="paragraph" w:customStyle="1" w:styleId="ranklist">
    <w:name w:val="ranklis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zplist">
    <w:name w:val="zplist"/>
    <w:basedOn w:val="a"/>
    <w:rsid w:val="000038EC"/>
    <w:pPr>
      <w:widowControl/>
      <w:spacing w:before="100" w:beforeAutospacing="1" w:after="100" w:afterAutospacing="1" w:line="330" w:lineRule="atLeast"/>
      <w:jc w:val="left"/>
    </w:pPr>
    <w:rPr>
      <w:rFonts w:ascii="宋体" w:eastAsia="宋体" w:hAnsi="宋体" w:cs="宋体"/>
      <w:kern w:val="0"/>
      <w:sz w:val="24"/>
      <w:szCs w:val="24"/>
    </w:rPr>
  </w:style>
  <w:style w:type="paragraph" w:customStyle="1" w:styleId="tjcomp">
    <w:name w:val="tjcomp"/>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11">
    <w:name w:val="标题1"/>
    <w:basedOn w:val="a"/>
    <w:rsid w:val="000038EC"/>
    <w:pPr>
      <w:widowControl/>
      <w:shd w:val="clear" w:color="auto" w:fill="EFEFEF"/>
      <w:spacing w:before="100" w:beforeAutospacing="1" w:after="100" w:afterAutospacing="1"/>
      <w:jc w:val="left"/>
    </w:pPr>
    <w:rPr>
      <w:rFonts w:ascii="宋体" w:eastAsia="宋体" w:hAnsi="宋体" w:cs="宋体"/>
      <w:color w:val="003366"/>
      <w:kern w:val="0"/>
      <w:sz w:val="24"/>
      <w:szCs w:val="24"/>
    </w:rPr>
  </w:style>
  <w:style w:type="paragraph" w:customStyle="1" w:styleId="tdsplit">
    <w:name w:val="tdsplit"/>
    <w:basedOn w:val="a"/>
    <w:rsid w:val="000038EC"/>
    <w:pPr>
      <w:widowControl/>
      <w:shd w:val="clear" w:color="auto" w:fill="DDDDDD"/>
      <w:spacing w:before="100" w:beforeAutospacing="1" w:after="100" w:afterAutospacing="1"/>
      <w:jc w:val="left"/>
    </w:pPr>
    <w:rPr>
      <w:rFonts w:ascii="宋体" w:eastAsia="宋体" w:hAnsi="宋体" w:cs="宋体"/>
      <w:kern w:val="0"/>
      <w:sz w:val="24"/>
      <w:szCs w:val="24"/>
    </w:rPr>
  </w:style>
  <w:style w:type="paragraph" w:customStyle="1" w:styleId="jobtitle">
    <w:name w:val="jobtitle"/>
    <w:basedOn w:val="a"/>
    <w:rsid w:val="000038EC"/>
    <w:pPr>
      <w:widowControl/>
      <w:spacing w:before="100" w:beforeAutospacing="1" w:after="100" w:afterAutospacing="1" w:line="390" w:lineRule="atLeast"/>
      <w:jc w:val="left"/>
    </w:pPr>
    <w:rPr>
      <w:rFonts w:ascii="宋体" w:eastAsia="宋体" w:hAnsi="宋体" w:cs="宋体"/>
      <w:color w:val="555555"/>
      <w:kern w:val="0"/>
      <w:sz w:val="24"/>
      <w:szCs w:val="24"/>
    </w:rPr>
  </w:style>
  <w:style w:type="paragraph" w:customStyle="1" w:styleId="contacttext">
    <w:name w:val="contacttext"/>
    <w:basedOn w:val="a"/>
    <w:rsid w:val="000038EC"/>
    <w:pPr>
      <w:widowControl/>
      <w:spacing w:before="100" w:beforeAutospacing="1" w:after="100" w:afterAutospacing="1" w:line="330" w:lineRule="atLeast"/>
      <w:jc w:val="left"/>
    </w:pPr>
    <w:rPr>
      <w:rFonts w:ascii="宋体" w:eastAsia="宋体" w:hAnsi="宋体" w:cs="宋体"/>
      <w:color w:val="333333"/>
      <w:kern w:val="0"/>
      <w:sz w:val="24"/>
      <w:szCs w:val="24"/>
    </w:rPr>
  </w:style>
  <w:style w:type="paragraph" w:customStyle="1" w:styleId="jobintro">
    <w:name w:val="jobintro"/>
    <w:basedOn w:val="a"/>
    <w:rsid w:val="000038EC"/>
    <w:pPr>
      <w:widowControl/>
      <w:spacing w:before="100" w:beforeAutospacing="1" w:after="100" w:afterAutospacing="1" w:line="375" w:lineRule="atLeast"/>
      <w:jc w:val="left"/>
    </w:pPr>
    <w:rPr>
      <w:rFonts w:ascii="宋体" w:eastAsia="宋体" w:hAnsi="宋体" w:cs="宋体"/>
      <w:color w:val="555555"/>
      <w:kern w:val="0"/>
      <w:sz w:val="24"/>
      <w:szCs w:val="24"/>
    </w:rPr>
  </w:style>
  <w:style w:type="paragraph" w:customStyle="1" w:styleId="zxjl">
    <w:name w:val="zxjl"/>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yp">
    <w:name w:val="yp"/>
    <w:basedOn w:val="a"/>
    <w:rsid w:val="000038EC"/>
    <w:pPr>
      <w:widowControl/>
      <w:spacing w:before="100" w:beforeAutospacing="1" w:after="100" w:afterAutospacing="1"/>
      <w:jc w:val="left"/>
    </w:pPr>
    <w:rPr>
      <w:rFonts w:ascii="宋体" w:eastAsia="宋体" w:hAnsi="宋体" w:cs="宋体"/>
      <w:color w:val="555555"/>
      <w:kern w:val="0"/>
      <w:sz w:val="24"/>
      <w:szCs w:val="24"/>
    </w:rPr>
  </w:style>
  <w:style w:type="paragraph" w:customStyle="1" w:styleId="fenye">
    <w:name w:val="fenye"/>
    <w:basedOn w:val="a"/>
    <w:rsid w:val="000038EC"/>
    <w:pPr>
      <w:widowControl/>
      <w:spacing w:before="225" w:after="100" w:afterAutospacing="1"/>
      <w:jc w:val="left"/>
    </w:pPr>
    <w:rPr>
      <w:rFonts w:ascii="宋体" w:eastAsia="宋体" w:hAnsi="宋体" w:cs="宋体"/>
      <w:color w:val="333333"/>
      <w:kern w:val="0"/>
      <w:sz w:val="18"/>
      <w:szCs w:val="18"/>
    </w:rPr>
  </w:style>
  <w:style w:type="paragraph" w:customStyle="1" w:styleId="newstext">
    <w:name w:val="newstext"/>
    <w:basedOn w:val="a"/>
    <w:rsid w:val="000038EC"/>
    <w:pPr>
      <w:widowControl/>
      <w:spacing w:before="100" w:beforeAutospacing="1" w:after="100" w:afterAutospacing="1" w:line="432" w:lineRule="auto"/>
      <w:jc w:val="left"/>
    </w:pPr>
    <w:rPr>
      <w:rFonts w:ascii="宋体" w:eastAsia="宋体" w:hAnsi="宋体" w:cs="宋体"/>
      <w:color w:val="000000"/>
      <w:kern w:val="0"/>
      <w:sz w:val="24"/>
      <w:szCs w:val="24"/>
    </w:rPr>
  </w:style>
  <w:style w:type="paragraph" w:customStyle="1" w:styleId="comment">
    <w:name w:val="comment"/>
    <w:basedOn w:val="a"/>
    <w:rsid w:val="000038EC"/>
    <w:pPr>
      <w:widowControl/>
      <w:spacing w:before="100" w:beforeAutospacing="1" w:after="100" w:afterAutospacing="1"/>
      <w:jc w:val="left"/>
    </w:pPr>
    <w:rPr>
      <w:rFonts w:ascii="宋体" w:eastAsia="宋体" w:hAnsi="宋体" w:cs="宋体"/>
      <w:b/>
      <w:bCs/>
      <w:color w:val="000000"/>
      <w:kern w:val="0"/>
      <w:szCs w:val="21"/>
    </w:rPr>
  </w:style>
  <w:style w:type="paragraph" w:customStyle="1" w:styleId="writecomment">
    <w:name w:val="writecommen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articleaction">
    <w:name w:val="articleaction"/>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prearticle">
    <w:name w:val="prearticle"/>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intro">
    <w:name w:val="intro"/>
    <w:basedOn w:val="a"/>
    <w:rsid w:val="000038EC"/>
    <w:pPr>
      <w:widowControl/>
      <w:spacing w:before="100" w:beforeAutospacing="1" w:after="100" w:afterAutospacing="1" w:line="345" w:lineRule="atLeast"/>
      <w:jc w:val="left"/>
    </w:pPr>
    <w:rPr>
      <w:rFonts w:ascii="宋体" w:eastAsia="宋体" w:hAnsi="宋体" w:cs="宋体"/>
      <w:color w:val="999999"/>
      <w:kern w:val="0"/>
      <w:sz w:val="18"/>
      <w:szCs w:val="18"/>
    </w:rPr>
  </w:style>
  <w:style w:type="paragraph" w:customStyle="1" w:styleId="daodu">
    <w:name w:val="daodu"/>
    <w:basedOn w:val="a"/>
    <w:rsid w:val="000038EC"/>
    <w:pPr>
      <w:widowControl/>
      <w:spacing w:before="100" w:beforeAutospacing="1" w:after="100" w:afterAutospacing="1"/>
      <w:jc w:val="left"/>
    </w:pPr>
    <w:rPr>
      <w:rFonts w:ascii="宋体" w:eastAsia="宋体" w:hAnsi="宋体" w:cs="宋体"/>
      <w:color w:val="0066CC"/>
      <w:kern w:val="0"/>
      <w:sz w:val="18"/>
      <w:szCs w:val="18"/>
    </w:rPr>
  </w:style>
  <w:style w:type="paragraph" w:customStyle="1" w:styleId="listbottomlefttop">
    <w:name w:val="list_bottom_left_top"/>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text9">
    <w:name w:val="text_9"/>
    <w:basedOn w:val="a"/>
    <w:rsid w:val="000038EC"/>
    <w:pPr>
      <w:widowControl/>
      <w:spacing w:before="100" w:beforeAutospacing="1" w:after="100" w:afterAutospacing="1" w:line="405" w:lineRule="atLeast"/>
      <w:ind w:firstLine="480"/>
      <w:jc w:val="left"/>
    </w:pPr>
    <w:rPr>
      <w:rFonts w:ascii="宋体" w:eastAsia="宋体" w:hAnsi="宋体" w:cs="宋体"/>
      <w:color w:val="666666"/>
      <w:kern w:val="0"/>
      <w:szCs w:val="21"/>
    </w:rPr>
  </w:style>
  <w:style w:type="paragraph" w:customStyle="1" w:styleId="downintro">
    <w:name w:val="downintro"/>
    <w:basedOn w:val="a"/>
    <w:rsid w:val="000038EC"/>
    <w:pPr>
      <w:widowControl/>
      <w:spacing w:before="100" w:beforeAutospacing="1" w:after="100" w:afterAutospacing="1" w:line="390" w:lineRule="atLeast"/>
      <w:jc w:val="left"/>
    </w:pPr>
    <w:rPr>
      <w:rFonts w:ascii="宋体" w:eastAsia="宋体" w:hAnsi="宋体" w:cs="宋体"/>
      <w:color w:val="555555"/>
      <w:kern w:val="0"/>
      <w:sz w:val="24"/>
      <w:szCs w:val="24"/>
    </w:rPr>
  </w:style>
  <w:style w:type="paragraph" w:customStyle="1" w:styleId="type">
    <w:name w:val="type"/>
    <w:basedOn w:val="a"/>
    <w:rsid w:val="000038EC"/>
    <w:pPr>
      <w:widowControl/>
      <w:spacing w:before="100" w:beforeAutospacing="1" w:after="100" w:afterAutospacing="1"/>
      <w:jc w:val="left"/>
    </w:pPr>
    <w:rPr>
      <w:rFonts w:ascii="宋体" w:eastAsia="宋体" w:hAnsi="宋体" w:cs="宋体"/>
      <w:b/>
      <w:bCs/>
      <w:color w:val="333333"/>
      <w:kern w:val="0"/>
      <w:sz w:val="18"/>
      <w:szCs w:val="18"/>
    </w:rPr>
  </w:style>
  <w:style w:type="paragraph" w:customStyle="1" w:styleId="shopbottomtitle">
    <w:name w:val="shopbottomtitle"/>
    <w:basedOn w:val="a"/>
    <w:rsid w:val="000038EC"/>
    <w:pPr>
      <w:widowControl/>
      <w:spacing w:before="100" w:beforeAutospacing="1" w:after="100" w:afterAutospacing="1"/>
      <w:jc w:val="left"/>
    </w:pPr>
    <w:rPr>
      <w:rFonts w:ascii="宋体" w:eastAsia="宋体" w:hAnsi="宋体" w:cs="宋体"/>
      <w:b/>
      <w:bCs/>
      <w:kern w:val="0"/>
      <w:szCs w:val="21"/>
    </w:rPr>
  </w:style>
  <w:style w:type="paragraph" w:customStyle="1" w:styleId="bottom">
    <w:name w:val="bottom"/>
    <w:basedOn w:val="a"/>
    <w:rsid w:val="000038EC"/>
    <w:pPr>
      <w:widowControl/>
      <w:spacing w:before="100" w:beforeAutospacing="1" w:after="100" w:afterAutospacing="1"/>
      <w:jc w:val="left"/>
    </w:pPr>
    <w:rPr>
      <w:rFonts w:ascii="宋体" w:eastAsia="宋体" w:hAnsi="宋体" w:cs="宋体"/>
      <w:color w:val="FFFFFF"/>
      <w:kern w:val="0"/>
      <w:szCs w:val="21"/>
    </w:rPr>
  </w:style>
  <w:style w:type="paragraph" w:customStyle="1" w:styleId="flink">
    <w:name w:val="flink"/>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copyright">
    <w:name w:val="copyright"/>
    <w:basedOn w:val="a"/>
    <w:rsid w:val="000038EC"/>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tmenustyle">
    <w:name w:val="t_menu_style"/>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font1">
    <w:name w:val="font1"/>
    <w:basedOn w:val="a"/>
    <w:rsid w:val="000038EC"/>
    <w:pPr>
      <w:widowControl/>
      <w:spacing w:before="100" w:beforeAutospacing="1" w:after="100" w:afterAutospacing="1" w:line="300" w:lineRule="atLeast"/>
      <w:jc w:val="left"/>
    </w:pPr>
    <w:rPr>
      <w:rFonts w:ascii="华文楷体" w:eastAsia="华文楷体" w:hAnsi="华文楷体" w:cs="宋体"/>
      <w:color w:val="000000"/>
      <w:kern w:val="0"/>
      <w:sz w:val="20"/>
      <w:szCs w:val="20"/>
      <w:u w:val="single"/>
    </w:rPr>
  </w:style>
  <w:style w:type="paragraph" w:customStyle="1" w:styleId="font3">
    <w:name w:val="font3"/>
    <w:basedOn w:val="a"/>
    <w:rsid w:val="000038EC"/>
    <w:pPr>
      <w:widowControl/>
      <w:spacing w:before="100" w:beforeAutospacing="1" w:after="100" w:afterAutospacing="1" w:line="300" w:lineRule="atLeast"/>
      <w:jc w:val="left"/>
    </w:pPr>
    <w:rPr>
      <w:rFonts w:ascii="宋体" w:eastAsia="宋体" w:hAnsi="宋体" w:cs="宋体"/>
      <w:color w:val="FFFFFF"/>
      <w:kern w:val="0"/>
      <w:sz w:val="18"/>
      <w:szCs w:val="18"/>
    </w:rPr>
  </w:style>
  <w:style w:type="paragraph" w:customStyle="1" w:styleId="font2">
    <w:name w:val="font2"/>
    <w:basedOn w:val="a"/>
    <w:rsid w:val="000038EC"/>
    <w:pPr>
      <w:widowControl/>
      <w:spacing w:before="100" w:beforeAutospacing="1" w:after="100" w:afterAutospacing="1" w:line="345" w:lineRule="atLeast"/>
      <w:jc w:val="left"/>
    </w:pPr>
    <w:rPr>
      <w:rFonts w:ascii="宋体" w:eastAsia="宋体" w:hAnsi="宋体" w:cs="宋体"/>
      <w:color w:val="000000"/>
      <w:kern w:val="0"/>
      <w:sz w:val="18"/>
      <w:szCs w:val="18"/>
    </w:rPr>
  </w:style>
  <w:style w:type="paragraph" w:customStyle="1" w:styleId="w445">
    <w:name w:val="w445"/>
    <w:basedOn w:val="a"/>
    <w:rsid w:val="000038EC"/>
    <w:pPr>
      <w:widowControl/>
      <w:spacing w:before="100" w:beforeAutospacing="1" w:after="100" w:afterAutospacing="1"/>
      <w:jc w:val="left"/>
    </w:pPr>
    <w:rPr>
      <w:rFonts w:ascii="宋体" w:eastAsia="宋体" w:hAnsi="宋体" w:cs="宋体"/>
      <w:color w:val="330066"/>
      <w:kern w:val="0"/>
      <w:sz w:val="23"/>
      <w:szCs w:val="23"/>
    </w:rPr>
  </w:style>
  <w:style w:type="paragraph" w:customStyle="1" w:styleId="w446">
    <w:name w:val="w446"/>
    <w:basedOn w:val="a"/>
    <w:rsid w:val="000038EC"/>
    <w:pPr>
      <w:widowControl/>
      <w:spacing w:before="100" w:beforeAutospacing="1" w:after="100" w:afterAutospacing="1"/>
      <w:jc w:val="right"/>
    </w:pPr>
    <w:rPr>
      <w:rFonts w:ascii="宋体" w:eastAsia="宋体" w:hAnsi="宋体" w:cs="宋体"/>
      <w:color w:val="999999"/>
      <w:kern w:val="0"/>
      <w:sz w:val="18"/>
      <w:szCs w:val="18"/>
    </w:rPr>
  </w:style>
  <w:style w:type="paragraph" w:customStyle="1" w:styleId="newcen">
    <w:name w:val="newcen"/>
    <w:basedOn w:val="a"/>
    <w:rsid w:val="000038E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r10">
    <w:name w:val="r10"/>
    <w:basedOn w:val="a"/>
    <w:rsid w:val="000038E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textbox">
    <w:name w:val="textbox"/>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box">
    <w:name w:val="bsbox"/>
    <w:basedOn w:val="a"/>
    <w:rsid w:val="000038EC"/>
    <w:pPr>
      <w:widowControl/>
      <w:spacing w:before="100" w:beforeAutospacing="1" w:after="100" w:afterAutospacing="1"/>
      <w:jc w:val="left"/>
    </w:pPr>
    <w:rPr>
      <w:rFonts w:ascii="宋体" w:eastAsia="宋体" w:hAnsi="宋体" w:cs="宋体"/>
      <w:vanish/>
      <w:kern w:val="0"/>
      <w:sz w:val="18"/>
      <w:szCs w:val="18"/>
    </w:rPr>
  </w:style>
  <w:style w:type="paragraph" w:customStyle="1" w:styleId="bsclose">
    <w:name w:val="bsclose"/>
    <w:basedOn w:val="a"/>
    <w:rsid w:val="000038EC"/>
    <w:pPr>
      <w:widowControl/>
      <w:spacing w:before="100" w:beforeAutospacing="1" w:after="100" w:afterAutospacing="1" w:line="300" w:lineRule="atLeast"/>
      <w:jc w:val="left"/>
    </w:pPr>
    <w:rPr>
      <w:rFonts w:ascii="Helvetica" w:eastAsia="宋体" w:hAnsi="Helvetica" w:cs="Helvetica"/>
      <w:b/>
      <w:bCs/>
      <w:color w:val="666666"/>
      <w:kern w:val="0"/>
      <w:szCs w:val="21"/>
    </w:rPr>
  </w:style>
  <w:style w:type="paragraph" w:customStyle="1" w:styleId="bstop">
    <w:name w:val="bstop"/>
    <w:basedOn w:val="a"/>
    <w:rsid w:val="000038EC"/>
    <w:pPr>
      <w:widowControl/>
      <w:pBdr>
        <w:bottom w:val="single" w:sz="6" w:space="0" w:color="E8E8E8"/>
      </w:pBdr>
      <w:shd w:val="clear" w:color="auto" w:fill="F2F2F2"/>
      <w:spacing w:before="100" w:beforeAutospacing="1" w:after="100" w:afterAutospacing="1" w:line="360" w:lineRule="atLeast"/>
      <w:jc w:val="left"/>
    </w:pPr>
    <w:rPr>
      <w:rFonts w:ascii="宋体" w:eastAsia="宋体" w:hAnsi="宋体" w:cs="宋体"/>
      <w:color w:val="666666"/>
      <w:kern w:val="0"/>
      <w:sz w:val="24"/>
      <w:szCs w:val="24"/>
    </w:rPr>
  </w:style>
  <w:style w:type="paragraph" w:customStyle="1" w:styleId="bsframediv">
    <w:name w:val="bsframediv"/>
    <w:basedOn w:val="a"/>
    <w:rsid w:val="000038E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return">
    <w:name w:val="bsreturn"/>
    <w:basedOn w:val="a"/>
    <w:rsid w:val="000038EC"/>
    <w:pPr>
      <w:widowControl/>
      <w:spacing w:before="100" w:beforeAutospacing="1" w:after="100" w:afterAutospacing="1" w:line="360" w:lineRule="atLeast"/>
      <w:ind w:right="540"/>
      <w:jc w:val="right"/>
    </w:pPr>
    <w:rPr>
      <w:rFonts w:ascii="宋体" w:eastAsia="宋体" w:hAnsi="宋体" w:cs="宋体"/>
      <w:color w:val="666666"/>
      <w:kern w:val="0"/>
      <w:sz w:val="24"/>
      <w:szCs w:val="24"/>
    </w:rPr>
  </w:style>
  <w:style w:type="paragraph" w:customStyle="1" w:styleId="bssearchdiv">
    <w:name w:val="bssearchdiv"/>
    <w:basedOn w:val="a"/>
    <w:rsid w:val="000038EC"/>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bfind-wrapper-top">
    <w:name w:val="bfind-wrapper-top"/>
    <w:basedOn w:val="a"/>
    <w:rsid w:val="000038EC"/>
    <w:pPr>
      <w:widowControl/>
      <w:pBdr>
        <w:top w:val="single" w:sz="6" w:space="3" w:color="CCCCCC"/>
        <w:left w:val="single" w:sz="6" w:space="3" w:color="CCCCCC"/>
        <w:bottom w:val="single" w:sz="6" w:space="3" w:color="AAAAAA"/>
        <w:right w:val="single" w:sz="6" w:space="3" w:color="AAAAAA"/>
      </w:pBdr>
      <w:shd w:val="clear" w:color="auto" w:fill="FFFFFF"/>
      <w:jc w:val="left"/>
    </w:pPr>
    <w:rPr>
      <w:rFonts w:ascii="宋体" w:eastAsia="宋体" w:hAnsi="宋体" w:cs="宋体"/>
      <w:kern w:val="0"/>
      <w:sz w:val="24"/>
      <w:szCs w:val="24"/>
    </w:rPr>
  </w:style>
  <w:style w:type="paragraph" w:customStyle="1" w:styleId="bfind-placeholder">
    <w:name w:val="bfind-placeholder"/>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find">
    <w:name w:val="bfind"/>
    <w:basedOn w:val="a"/>
    <w:rsid w:val="000038EC"/>
    <w:pPr>
      <w:widowControl/>
      <w:spacing w:before="100" w:beforeAutospacing="1" w:after="100" w:afterAutospacing="1"/>
      <w:ind w:left="45"/>
      <w:jc w:val="left"/>
    </w:pPr>
    <w:rPr>
      <w:rFonts w:ascii="宋体" w:eastAsia="宋体" w:hAnsi="宋体" w:cs="宋体"/>
      <w:kern w:val="0"/>
      <w:sz w:val="17"/>
      <w:szCs w:val="17"/>
    </w:rPr>
  </w:style>
  <w:style w:type="paragraph" w:customStyle="1" w:styleId="bsplatdiv">
    <w:name w:val="bsplatdiv"/>
    <w:basedOn w:val="a"/>
    <w:rsid w:val="000038E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footerdiv">
    <w:name w:val="bsfooterdiv"/>
    <w:basedOn w:val="a"/>
    <w:rsid w:val="000038EC"/>
    <w:pPr>
      <w:widowControl/>
      <w:pBdr>
        <w:top w:val="single" w:sz="6" w:space="0" w:color="E8E8E8"/>
      </w:pBdr>
      <w:shd w:val="clear" w:color="auto" w:fill="F2F2F2"/>
      <w:spacing w:before="100" w:beforeAutospacing="1" w:after="100" w:afterAutospacing="1" w:line="360" w:lineRule="atLeast"/>
      <w:jc w:val="right"/>
    </w:pPr>
    <w:rPr>
      <w:rFonts w:ascii="宋体" w:eastAsia="宋体" w:hAnsi="宋体" w:cs="宋体"/>
      <w:kern w:val="0"/>
      <w:sz w:val="24"/>
      <w:szCs w:val="24"/>
    </w:rPr>
  </w:style>
  <w:style w:type="paragraph" w:customStyle="1" w:styleId="bspromom">
    <w:name w:val="bspromom"/>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new">
    <w:name w:val="bsnew"/>
    <w:basedOn w:val="a"/>
    <w:rsid w:val="000038EC"/>
    <w:pPr>
      <w:widowControl/>
      <w:spacing w:before="75" w:after="15" w:line="240" w:lineRule="atLeast"/>
      <w:jc w:val="left"/>
    </w:pPr>
    <w:rPr>
      <w:rFonts w:ascii="宋体" w:eastAsia="宋体" w:hAnsi="宋体" w:cs="宋体"/>
      <w:color w:val="FFFFFF"/>
      <w:kern w:val="0"/>
      <w:sz w:val="18"/>
      <w:szCs w:val="18"/>
    </w:rPr>
  </w:style>
  <w:style w:type="paragraph" w:customStyle="1" w:styleId="bshot">
    <w:name w:val="bshot"/>
    <w:basedOn w:val="a"/>
    <w:rsid w:val="000038EC"/>
    <w:pPr>
      <w:widowControl/>
      <w:spacing w:before="75" w:after="15" w:line="240" w:lineRule="atLeast"/>
      <w:jc w:val="left"/>
    </w:pPr>
    <w:rPr>
      <w:rFonts w:ascii="宋体" w:eastAsia="宋体" w:hAnsi="宋体" w:cs="宋体"/>
      <w:color w:val="FFFFFF"/>
      <w:kern w:val="0"/>
      <w:sz w:val="18"/>
      <w:szCs w:val="18"/>
    </w:rPr>
  </w:style>
  <w:style w:type="paragraph" w:customStyle="1" w:styleId="bsrec">
    <w:name w:val="bsrec"/>
    <w:basedOn w:val="a"/>
    <w:rsid w:val="000038EC"/>
    <w:pPr>
      <w:widowControl/>
      <w:spacing w:before="75" w:after="15" w:line="240" w:lineRule="atLeast"/>
      <w:jc w:val="left"/>
    </w:pPr>
    <w:rPr>
      <w:rFonts w:ascii="宋体" w:eastAsia="宋体" w:hAnsi="宋体" w:cs="宋体"/>
      <w:color w:val="FFFFFF"/>
      <w:kern w:val="0"/>
      <w:sz w:val="18"/>
      <w:szCs w:val="18"/>
    </w:rPr>
  </w:style>
  <w:style w:type="paragraph" w:customStyle="1" w:styleId="bsawd">
    <w:name w:val="bsawd"/>
    <w:basedOn w:val="a"/>
    <w:rsid w:val="000038EC"/>
    <w:pPr>
      <w:widowControl/>
      <w:spacing w:before="75" w:after="15" w:line="240" w:lineRule="atLeast"/>
      <w:jc w:val="left"/>
    </w:pPr>
    <w:rPr>
      <w:rFonts w:ascii="宋体" w:eastAsia="宋体" w:hAnsi="宋体" w:cs="宋体"/>
      <w:color w:val="FFFFFF"/>
      <w:kern w:val="0"/>
      <w:sz w:val="18"/>
      <w:szCs w:val="18"/>
    </w:rPr>
  </w:style>
  <w:style w:type="paragraph" w:customStyle="1" w:styleId="active">
    <w:name w:val="active"/>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zw">
    <w:name w:val="zw"/>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tit">
    <w:name w:val="ti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ody">
    <w:name w:val="body"/>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name">
    <w:name w:val="name"/>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logolink">
    <w:name w:val="bslogolink"/>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romo">
    <w:name w:val="bspromo"/>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romo1">
    <w:name w:val="bspromo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romo2">
    <w:name w:val="bspromo2"/>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opupawd">
    <w:name w:val="bspopupawd"/>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current">
    <w:name w:val="current"/>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icon">
    <w:name w:val="bsplaticon"/>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img">
    <w:name w:val="bsplatimg"/>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name">
    <w:name w:val="bsplatname"/>
    <w:basedOn w:val="a"/>
    <w:rsid w:val="000038EC"/>
    <w:pPr>
      <w:widowControl/>
      <w:spacing w:before="100" w:beforeAutospacing="1" w:after="100" w:afterAutospacing="1"/>
      <w:jc w:val="left"/>
    </w:pPr>
    <w:rPr>
      <w:rFonts w:ascii="宋体" w:eastAsia="宋体" w:hAnsi="宋体" w:cs="宋体"/>
      <w:kern w:val="0"/>
      <w:sz w:val="24"/>
      <w:szCs w:val="24"/>
    </w:rPr>
  </w:style>
  <w:style w:type="character" w:customStyle="1" w:styleId="bsharetext">
    <w:name w:val="bsharetext"/>
    <w:basedOn w:val="a0"/>
    <w:rsid w:val="000038EC"/>
  </w:style>
  <w:style w:type="paragraph" w:customStyle="1" w:styleId="current1">
    <w:name w:val="current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active1">
    <w:name w:val="active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zw1">
    <w:name w:val="zw1"/>
    <w:basedOn w:val="a"/>
    <w:rsid w:val="000038EC"/>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zw2">
    <w:name w:val="zw2"/>
    <w:basedOn w:val="a"/>
    <w:rsid w:val="000038EC"/>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it1">
    <w:name w:val="tit1"/>
    <w:basedOn w:val="a"/>
    <w:rsid w:val="000038EC"/>
    <w:pPr>
      <w:widowControl/>
      <w:spacing w:before="75"/>
      <w:ind w:left="75" w:right="150"/>
      <w:jc w:val="left"/>
    </w:pPr>
    <w:rPr>
      <w:rFonts w:ascii="宋体" w:eastAsia="宋体" w:hAnsi="宋体" w:cs="宋体"/>
      <w:b/>
      <w:bCs/>
      <w:kern w:val="0"/>
      <w:szCs w:val="21"/>
    </w:rPr>
  </w:style>
  <w:style w:type="paragraph" w:customStyle="1" w:styleId="body1">
    <w:name w:val="body1"/>
    <w:basedOn w:val="a"/>
    <w:rsid w:val="000038EC"/>
    <w:pPr>
      <w:widowControl/>
      <w:spacing w:before="100" w:beforeAutospacing="1" w:after="100" w:afterAutospacing="1" w:line="390" w:lineRule="atLeast"/>
      <w:ind w:firstLine="480"/>
      <w:jc w:val="left"/>
    </w:pPr>
    <w:rPr>
      <w:rFonts w:ascii="宋体" w:eastAsia="宋体" w:hAnsi="宋体" w:cs="宋体"/>
      <w:color w:val="555555"/>
      <w:kern w:val="0"/>
      <w:sz w:val="24"/>
      <w:szCs w:val="24"/>
    </w:rPr>
  </w:style>
  <w:style w:type="paragraph" w:customStyle="1" w:styleId="name1">
    <w:name w:val="name1"/>
    <w:basedOn w:val="a"/>
    <w:rsid w:val="000038E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bspopupawd1">
    <w:name w:val="bspopupawd1"/>
    <w:basedOn w:val="a"/>
    <w:rsid w:val="000038E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2">
    <w:name w:val="bspopupawd2"/>
    <w:basedOn w:val="a"/>
    <w:rsid w:val="000038E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3">
    <w:name w:val="bspopupawd3"/>
    <w:basedOn w:val="a"/>
    <w:rsid w:val="000038E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4">
    <w:name w:val="bspopupawd4"/>
    <w:basedOn w:val="a"/>
    <w:rsid w:val="000038E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romo3">
    <w:name w:val="bspromo3"/>
    <w:basedOn w:val="a"/>
    <w:rsid w:val="000038EC"/>
    <w:pPr>
      <w:widowControl/>
      <w:spacing w:before="100" w:beforeAutospacing="1" w:after="100" w:afterAutospacing="1"/>
      <w:jc w:val="left"/>
    </w:pPr>
    <w:rPr>
      <w:rFonts w:ascii="宋体" w:eastAsia="宋体" w:hAnsi="宋体" w:cs="宋体"/>
      <w:vanish/>
      <w:kern w:val="0"/>
      <w:sz w:val="24"/>
      <w:szCs w:val="24"/>
    </w:rPr>
  </w:style>
  <w:style w:type="paragraph" w:customStyle="1" w:styleId="bspromo4">
    <w:name w:val="bspromo4"/>
    <w:basedOn w:val="a"/>
    <w:rsid w:val="000038EC"/>
    <w:pPr>
      <w:widowControl/>
      <w:spacing w:before="100" w:beforeAutospacing="1" w:after="100" w:afterAutospacing="1"/>
      <w:jc w:val="left"/>
    </w:pPr>
    <w:rPr>
      <w:rFonts w:ascii="宋体" w:eastAsia="宋体" w:hAnsi="宋体" w:cs="宋体"/>
      <w:vanish/>
      <w:kern w:val="0"/>
      <w:sz w:val="24"/>
      <w:szCs w:val="24"/>
    </w:rPr>
  </w:style>
  <w:style w:type="paragraph" w:customStyle="1" w:styleId="bspromo11">
    <w:name w:val="bspromo11"/>
    <w:basedOn w:val="a"/>
    <w:rsid w:val="000038EC"/>
    <w:pPr>
      <w:widowControl/>
      <w:spacing w:before="100" w:beforeAutospacing="1" w:after="100" w:afterAutospacing="1" w:line="240" w:lineRule="atLeast"/>
      <w:jc w:val="center"/>
    </w:pPr>
    <w:rPr>
      <w:rFonts w:ascii="宋体" w:eastAsia="宋体" w:hAnsi="宋体" w:cs="宋体"/>
      <w:color w:val="FFFFFF"/>
      <w:kern w:val="0"/>
      <w:sz w:val="18"/>
      <w:szCs w:val="18"/>
    </w:rPr>
  </w:style>
  <w:style w:type="paragraph" w:customStyle="1" w:styleId="bspromo12">
    <w:name w:val="bspromo12"/>
    <w:basedOn w:val="a"/>
    <w:rsid w:val="000038EC"/>
    <w:pPr>
      <w:widowControl/>
      <w:spacing w:before="100" w:beforeAutospacing="1" w:after="100" w:afterAutospacing="1" w:line="240" w:lineRule="atLeast"/>
      <w:jc w:val="center"/>
    </w:pPr>
    <w:rPr>
      <w:rFonts w:ascii="宋体" w:eastAsia="宋体" w:hAnsi="宋体" w:cs="宋体"/>
      <w:color w:val="FFFFFF"/>
      <w:kern w:val="0"/>
      <w:sz w:val="18"/>
      <w:szCs w:val="18"/>
    </w:rPr>
  </w:style>
  <w:style w:type="paragraph" w:customStyle="1" w:styleId="bspromo21">
    <w:name w:val="bspromo2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icon1">
    <w:name w:val="bsplaticon1"/>
    <w:basedOn w:val="a"/>
    <w:rsid w:val="000038EC"/>
    <w:pPr>
      <w:widowControl/>
      <w:spacing w:before="100" w:beforeAutospacing="1" w:after="100" w:afterAutospacing="1"/>
      <w:jc w:val="center"/>
    </w:pPr>
    <w:rPr>
      <w:rFonts w:ascii="宋体" w:eastAsia="宋体" w:hAnsi="宋体" w:cs="宋体"/>
      <w:kern w:val="0"/>
      <w:sz w:val="24"/>
      <w:szCs w:val="24"/>
    </w:rPr>
  </w:style>
  <w:style w:type="paragraph" w:customStyle="1" w:styleId="bsplatimg1">
    <w:name w:val="bsplatimg1"/>
    <w:basedOn w:val="a"/>
    <w:rsid w:val="000038EC"/>
    <w:pPr>
      <w:widowControl/>
      <w:spacing w:before="100" w:beforeAutospacing="1" w:after="100" w:afterAutospacing="1"/>
      <w:jc w:val="left"/>
    </w:pPr>
    <w:rPr>
      <w:rFonts w:ascii="宋体" w:eastAsia="宋体" w:hAnsi="宋体" w:cs="宋体"/>
      <w:kern w:val="0"/>
      <w:sz w:val="24"/>
      <w:szCs w:val="24"/>
    </w:rPr>
  </w:style>
  <w:style w:type="paragraph" w:customStyle="1" w:styleId="bsplatname1">
    <w:name w:val="bsplatname1"/>
    <w:basedOn w:val="a"/>
    <w:rsid w:val="000038EC"/>
    <w:pPr>
      <w:widowControl/>
      <w:spacing w:before="30" w:after="100" w:afterAutospacing="1" w:line="336" w:lineRule="auto"/>
      <w:jc w:val="center"/>
    </w:pPr>
    <w:rPr>
      <w:rFonts w:ascii="宋体" w:eastAsia="宋体" w:hAnsi="宋体" w:cs="宋体"/>
      <w:color w:val="333333"/>
      <w:kern w:val="0"/>
      <w:sz w:val="24"/>
      <w:szCs w:val="24"/>
    </w:rPr>
  </w:style>
  <w:style w:type="paragraph" w:customStyle="1" w:styleId="bspromom1">
    <w:name w:val="bspromom1"/>
    <w:basedOn w:val="a"/>
    <w:rsid w:val="000038EC"/>
    <w:pPr>
      <w:widowControl/>
      <w:spacing w:before="100" w:beforeAutospacing="1" w:after="100" w:afterAutospacing="1"/>
      <w:jc w:val="center"/>
    </w:pPr>
    <w:rPr>
      <w:rFonts w:ascii="宋体" w:eastAsia="宋体" w:hAnsi="宋体" w:cs="宋体"/>
      <w:kern w:val="0"/>
      <w:sz w:val="24"/>
      <w:szCs w:val="24"/>
    </w:rPr>
  </w:style>
  <w:style w:type="paragraph" w:customStyle="1" w:styleId="bspopupawd5">
    <w:name w:val="bspopupawd5"/>
    <w:basedOn w:val="a"/>
    <w:rsid w:val="000038EC"/>
    <w:pPr>
      <w:widowControl/>
      <w:spacing w:before="75" w:line="240" w:lineRule="atLeast"/>
      <w:ind w:left="-210"/>
      <w:jc w:val="left"/>
    </w:pPr>
    <w:rPr>
      <w:rFonts w:ascii="宋体" w:eastAsia="宋体" w:hAnsi="宋体" w:cs="宋体"/>
      <w:kern w:val="0"/>
      <w:sz w:val="24"/>
      <w:szCs w:val="24"/>
    </w:rPr>
  </w:style>
  <w:style w:type="paragraph" w:customStyle="1" w:styleId="bspopupawd6">
    <w:name w:val="bspopupawd6"/>
    <w:basedOn w:val="a"/>
    <w:rsid w:val="000038EC"/>
    <w:pPr>
      <w:widowControl/>
      <w:spacing w:before="75" w:line="240" w:lineRule="atLeast"/>
      <w:ind w:left="-210"/>
      <w:jc w:val="left"/>
    </w:pPr>
    <w:rPr>
      <w:rFonts w:ascii="宋体" w:eastAsia="宋体" w:hAnsi="宋体" w:cs="宋体"/>
      <w:kern w:val="0"/>
      <w:sz w:val="24"/>
      <w:szCs w:val="24"/>
    </w:rPr>
  </w:style>
  <w:style w:type="paragraph" w:styleId="a5">
    <w:name w:val="Normal (Web)"/>
    <w:basedOn w:val="a"/>
    <w:uiPriority w:val="99"/>
    <w:semiHidden/>
    <w:unhideWhenUsed/>
    <w:rsid w:val="000038EC"/>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5464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46485"/>
    <w:rPr>
      <w:sz w:val="18"/>
      <w:szCs w:val="18"/>
    </w:rPr>
  </w:style>
  <w:style w:type="paragraph" w:styleId="a7">
    <w:name w:val="footer"/>
    <w:basedOn w:val="a"/>
    <w:link w:val="Char0"/>
    <w:uiPriority w:val="99"/>
    <w:unhideWhenUsed/>
    <w:rsid w:val="00546485"/>
    <w:pPr>
      <w:tabs>
        <w:tab w:val="center" w:pos="4153"/>
        <w:tab w:val="right" w:pos="8306"/>
      </w:tabs>
      <w:snapToGrid w:val="0"/>
      <w:jc w:val="left"/>
    </w:pPr>
    <w:rPr>
      <w:sz w:val="18"/>
      <w:szCs w:val="18"/>
    </w:rPr>
  </w:style>
  <w:style w:type="character" w:customStyle="1" w:styleId="Char0">
    <w:name w:val="页脚 Char"/>
    <w:basedOn w:val="a0"/>
    <w:link w:val="a7"/>
    <w:uiPriority w:val="99"/>
    <w:rsid w:val="00546485"/>
    <w:rPr>
      <w:sz w:val="18"/>
      <w:szCs w:val="18"/>
    </w:rPr>
  </w:style>
  <w:style w:type="paragraph" w:styleId="a8">
    <w:name w:val="Balloon Text"/>
    <w:basedOn w:val="a"/>
    <w:link w:val="Char1"/>
    <w:uiPriority w:val="99"/>
    <w:semiHidden/>
    <w:unhideWhenUsed/>
    <w:rsid w:val="00546485"/>
    <w:rPr>
      <w:sz w:val="18"/>
      <w:szCs w:val="18"/>
    </w:rPr>
  </w:style>
  <w:style w:type="character" w:customStyle="1" w:styleId="Char1">
    <w:name w:val="批注框文本 Char"/>
    <w:basedOn w:val="a0"/>
    <w:link w:val="a8"/>
    <w:uiPriority w:val="99"/>
    <w:semiHidden/>
    <w:rsid w:val="005464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60669">
      <w:bodyDiv w:val="1"/>
      <w:marLeft w:val="0"/>
      <w:marRight w:val="0"/>
      <w:marTop w:val="0"/>
      <w:marBottom w:val="0"/>
      <w:divBdr>
        <w:top w:val="none" w:sz="0" w:space="0" w:color="auto"/>
        <w:left w:val="none" w:sz="0" w:space="0" w:color="auto"/>
        <w:bottom w:val="none" w:sz="0" w:space="0" w:color="auto"/>
        <w:right w:val="none" w:sz="0" w:space="0" w:color="auto"/>
      </w:divBdr>
      <w:divsChild>
        <w:div w:id="109505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DF054-337D-4F6E-AB3B-34147B82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1629</Words>
  <Characters>9291</Characters>
  <Application>Microsoft Office Word</Application>
  <DocSecurity>0</DocSecurity>
  <Lines>77</Lines>
  <Paragraphs>21</Paragraphs>
  <ScaleCrop>false</ScaleCrop>
  <Company>Lenovo</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2014-12-16T02:09:00Z</cp:lastPrinted>
  <dcterms:created xsi:type="dcterms:W3CDTF">2014-12-15T09:10:00Z</dcterms:created>
  <dcterms:modified xsi:type="dcterms:W3CDTF">2014-12-16T02:10:00Z</dcterms:modified>
</cp:coreProperties>
</file>