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D9" w:rsidRDefault="00AA1CD9" w:rsidP="0009198A">
      <w:pPr>
        <w:pStyle w:val="1"/>
      </w:pPr>
      <w:bookmarkStart w:id="0" w:name="_Toc393183205"/>
      <w:bookmarkStart w:id="1" w:name="_GoBack"/>
      <w:bookmarkEnd w:id="1"/>
    </w:p>
    <w:p w:rsidR="00AA1CD9" w:rsidRDefault="00AA1CD9" w:rsidP="0009198A">
      <w:pPr>
        <w:pStyle w:val="1"/>
      </w:pPr>
    </w:p>
    <w:p w:rsidR="00AA1CD9" w:rsidRDefault="00AA1CD9" w:rsidP="0009198A">
      <w:pPr>
        <w:pStyle w:val="1"/>
      </w:pPr>
    </w:p>
    <w:p w:rsidR="00AA1CD9" w:rsidRDefault="00AA1CD9" w:rsidP="0009198A">
      <w:pPr>
        <w:pStyle w:val="1"/>
      </w:pPr>
    </w:p>
    <w:p w:rsidR="0009198A" w:rsidRDefault="0009198A" w:rsidP="0009198A">
      <w:pPr>
        <w:pStyle w:val="1"/>
      </w:pPr>
      <w:r>
        <w:rPr>
          <w:rFonts w:hint="eastAsia"/>
        </w:rPr>
        <w:t>中国法学会研究会评估管理</w:t>
      </w:r>
      <w:r w:rsidR="006C1D1D">
        <w:rPr>
          <w:rFonts w:hint="eastAsia"/>
        </w:rPr>
        <w:t>试行</w:t>
      </w:r>
      <w:r>
        <w:rPr>
          <w:rFonts w:hint="eastAsia"/>
        </w:rPr>
        <w:t>办法</w:t>
      </w:r>
      <w:bookmarkEnd w:id="0"/>
    </w:p>
    <w:p w:rsidR="0009198A" w:rsidRPr="00C421E4" w:rsidRDefault="0009198A" w:rsidP="00751FEC">
      <w:pPr>
        <w:widowControl/>
        <w:jc w:val="center"/>
        <w:rPr>
          <w:rFonts w:ascii="仿宋_GB2312" w:eastAsia="仿宋_GB2312" w:hAnsi="仿宋_GB2312"/>
          <w:sz w:val="30"/>
          <w:szCs w:val="30"/>
        </w:rPr>
      </w:pPr>
    </w:p>
    <w:p w:rsidR="0009198A" w:rsidRPr="00C421E4" w:rsidRDefault="0009198A" w:rsidP="0009198A">
      <w:pPr>
        <w:ind w:firstLineChars="200" w:firstLine="602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第一条【办法宗旨】</w:t>
      </w:r>
      <w:r w:rsidRPr="00C421E4">
        <w:rPr>
          <w:rFonts w:ascii="仿宋_GB2312" w:eastAsia="仿宋_GB2312" w:hAnsi="仿宋_GB2312"/>
          <w:sz w:val="30"/>
          <w:szCs w:val="30"/>
        </w:rPr>
        <w:t>为</w:t>
      </w:r>
      <w:r w:rsidRPr="00C421E4">
        <w:rPr>
          <w:rFonts w:ascii="仿宋_GB2312" w:eastAsia="仿宋_GB2312" w:hAnsi="仿宋_GB2312" w:hint="eastAsia"/>
          <w:sz w:val="30"/>
          <w:szCs w:val="30"/>
        </w:rPr>
        <w:t>了</w:t>
      </w:r>
      <w:r w:rsidRPr="00C421E4">
        <w:rPr>
          <w:rFonts w:ascii="仿宋_GB2312" w:eastAsia="仿宋_GB2312" w:hAnsi="仿宋_GB2312"/>
          <w:sz w:val="30"/>
          <w:szCs w:val="30"/>
        </w:rPr>
        <w:t>规范</w:t>
      </w:r>
      <w:r w:rsidRPr="00C421E4">
        <w:rPr>
          <w:rFonts w:ascii="仿宋_GB2312" w:eastAsia="仿宋_GB2312" w:hAnsi="仿宋_GB2312" w:hint="eastAsia"/>
          <w:sz w:val="30"/>
          <w:szCs w:val="30"/>
        </w:rPr>
        <w:t>研究会</w:t>
      </w:r>
      <w:r w:rsidRPr="00C421E4">
        <w:rPr>
          <w:rFonts w:ascii="仿宋_GB2312" w:eastAsia="仿宋_GB2312" w:hAnsi="仿宋_GB2312"/>
          <w:sz w:val="30"/>
          <w:szCs w:val="30"/>
        </w:rPr>
        <w:t>评估行为，</w:t>
      </w:r>
      <w:r w:rsidRPr="00C421E4">
        <w:rPr>
          <w:rFonts w:ascii="仿宋_GB2312" w:eastAsia="仿宋_GB2312" w:hAnsi="仿宋_GB2312" w:hint="eastAsia"/>
          <w:sz w:val="30"/>
          <w:szCs w:val="30"/>
        </w:rPr>
        <w:t>促进研究会能力建设，引导和推动研究会健康发展，同时为了配合中国法学会研究会支持计划的实施，根据</w:t>
      </w:r>
      <w:r w:rsidR="00750668">
        <w:rPr>
          <w:rFonts w:ascii="仿宋_GB2312" w:eastAsia="仿宋_GB2312" w:hAnsi="仿宋_GB2312" w:hint="eastAsia"/>
          <w:sz w:val="30"/>
          <w:szCs w:val="30"/>
        </w:rPr>
        <w:t>国务院</w:t>
      </w:r>
      <w:r w:rsidRPr="00C421E4">
        <w:rPr>
          <w:rFonts w:ascii="仿宋_GB2312" w:eastAsia="仿宋_GB2312" w:hAnsi="仿宋_GB2312" w:hint="eastAsia"/>
          <w:sz w:val="30"/>
          <w:szCs w:val="30"/>
        </w:rPr>
        <w:t>《社会团体登记管理条例》、民政部</w:t>
      </w:r>
      <w:r>
        <w:rPr>
          <w:rFonts w:ascii="仿宋_GB2312" w:eastAsia="仿宋_GB2312" w:hAnsi="仿宋_GB2312" w:hint="eastAsia"/>
          <w:sz w:val="30"/>
          <w:szCs w:val="30"/>
        </w:rPr>
        <w:t>《</w:t>
      </w:r>
      <w:r w:rsidRPr="00C421E4">
        <w:rPr>
          <w:rFonts w:ascii="仿宋_GB2312" w:eastAsia="仿宋_GB2312" w:hAnsi="仿宋_GB2312" w:hint="eastAsia"/>
          <w:sz w:val="30"/>
          <w:szCs w:val="30"/>
        </w:rPr>
        <w:t>社会组织评估管理办法</w:t>
      </w:r>
      <w:r>
        <w:rPr>
          <w:rFonts w:ascii="仿宋_GB2312" w:eastAsia="仿宋_GB2312" w:hAnsi="仿宋_GB2312" w:hint="eastAsia"/>
          <w:sz w:val="30"/>
          <w:szCs w:val="30"/>
        </w:rPr>
        <w:t>》</w:t>
      </w:r>
      <w:r w:rsidRPr="00C421E4">
        <w:rPr>
          <w:rFonts w:ascii="仿宋_GB2312" w:eastAsia="仿宋_GB2312" w:hAnsi="仿宋_GB2312" w:hint="eastAsia"/>
          <w:sz w:val="30"/>
          <w:szCs w:val="30"/>
        </w:rPr>
        <w:t>和中国法学会有关规定，</w:t>
      </w:r>
      <w:r w:rsidRPr="00C421E4">
        <w:rPr>
          <w:rFonts w:ascii="仿宋_GB2312" w:eastAsia="仿宋_GB2312" w:hAnsi="仿宋_GB2312"/>
          <w:sz w:val="30"/>
          <w:szCs w:val="30"/>
        </w:rPr>
        <w:t>并结合</w:t>
      </w:r>
      <w:r w:rsidRPr="00C421E4">
        <w:rPr>
          <w:rFonts w:ascii="仿宋_GB2312" w:eastAsia="仿宋_GB2312" w:hAnsi="仿宋_GB2312" w:hint="eastAsia"/>
          <w:sz w:val="30"/>
          <w:szCs w:val="30"/>
        </w:rPr>
        <w:t>工作实际</w:t>
      </w:r>
      <w:r w:rsidRPr="00C421E4">
        <w:rPr>
          <w:rFonts w:ascii="仿宋_GB2312" w:eastAsia="仿宋_GB2312" w:hAnsi="仿宋_GB2312"/>
          <w:sz w:val="30"/>
          <w:szCs w:val="30"/>
        </w:rPr>
        <w:t>，制定本办法。</w:t>
      </w:r>
    </w:p>
    <w:p w:rsidR="0009198A" w:rsidRPr="00C421E4" w:rsidRDefault="0009198A" w:rsidP="0009198A">
      <w:pPr>
        <w:ind w:firstLineChars="200" w:firstLine="602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第二条【评估原则】</w:t>
      </w:r>
      <w:r w:rsidRPr="00C421E4">
        <w:rPr>
          <w:rFonts w:ascii="仿宋_GB2312" w:eastAsia="仿宋_GB2312" w:hAnsi="仿宋_GB2312" w:hint="eastAsia"/>
          <w:sz w:val="30"/>
          <w:szCs w:val="30"/>
        </w:rPr>
        <w:t>研究会评估工作坚持科学合理、客观公正、全面准确、注重结果应用的原则。</w:t>
      </w:r>
    </w:p>
    <w:p w:rsidR="0009198A" w:rsidRPr="00C421E4" w:rsidRDefault="0009198A" w:rsidP="0009198A">
      <w:pPr>
        <w:ind w:firstLineChars="193" w:firstLine="581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第三条【评估机构】</w:t>
      </w:r>
      <w:r w:rsidRPr="00C421E4">
        <w:rPr>
          <w:rFonts w:ascii="仿宋_GB2312" w:eastAsia="仿宋_GB2312" w:hAnsi="仿宋_GB2312" w:hint="eastAsia"/>
          <w:sz w:val="30"/>
          <w:szCs w:val="30"/>
        </w:rPr>
        <w:t>中国法学会设立研究会评估工作领导小组。领导小组办事机构设在中国法学会研究部。</w:t>
      </w:r>
    </w:p>
    <w:p w:rsidR="0009198A" w:rsidRPr="00C421E4" w:rsidRDefault="0009198A" w:rsidP="0009198A">
      <w:pPr>
        <w:ind w:firstLineChars="189" w:firstLine="567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研究会评估工作领导小组负责批准评估工作实施方案，审议评估结果。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领导小组办事机构负责制定评估工作方案、组建评估工作组、组织实施评估工作、提出评估结论建议。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评估工作组根据需要设立，</w:t>
      </w:r>
      <w:r w:rsidR="00B02B0F">
        <w:rPr>
          <w:rFonts w:ascii="仿宋_GB2312" w:eastAsia="仿宋_GB2312" w:hAnsi="仿宋_GB2312" w:hint="eastAsia"/>
          <w:sz w:val="30"/>
          <w:szCs w:val="30"/>
        </w:rPr>
        <w:t>由中国法学会领导，中国法学会</w:t>
      </w:r>
      <w:r w:rsidR="00B02B0F">
        <w:rPr>
          <w:rFonts w:ascii="仿宋_GB2312" w:eastAsia="仿宋_GB2312" w:hAnsi="仿宋_GB2312" w:hint="eastAsia"/>
          <w:sz w:val="30"/>
          <w:szCs w:val="30"/>
        </w:rPr>
        <w:lastRenderedPageBreak/>
        <w:t>研究部、人事部及财务部门负责人，有关专家和</w:t>
      </w:r>
      <w:r w:rsidRPr="00C421E4">
        <w:rPr>
          <w:rFonts w:ascii="仿宋_GB2312" w:eastAsia="仿宋_GB2312" w:hAnsi="仿宋_GB2312" w:hint="eastAsia"/>
          <w:sz w:val="30"/>
          <w:szCs w:val="30"/>
        </w:rPr>
        <w:t>若干研究会代表</w:t>
      </w:r>
      <w:r w:rsidR="00B02B0F">
        <w:rPr>
          <w:rFonts w:ascii="仿宋_GB2312" w:eastAsia="仿宋_GB2312" w:hAnsi="仿宋_GB2312" w:hint="eastAsia"/>
          <w:sz w:val="30"/>
          <w:szCs w:val="30"/>
        </w:rPr>
        <w:t>等组成</w:t>
      </w:r>
      <w:r w:rsidRPr="00C421E4">
        <w:rPr>
          <w:rFonts w:ascii="仿宋_GB2312" w:eastAsia="仿宋_GB2312" w:hAnsi="仿宋_GB2312" w:hint="eastAsia"/>
          <w:sz w:val="30"/>
          <w:szCs w:val="30"/>
        </w:rPr>
        <w:t>。</w:t>
      </w:r>
    </w:p>
    <w:p w:rsidR="0009198A" w:rsidRPr="00C421E4" w:rsidRDefault="0009198A" w:rsidP="00A60BD9">
      <w:pPr>
        <w:ind w:firstLineChars="198" w:firstLine="596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第四条【评估对象】</w:t>
      </w:r>
      <w:r w:rsidRPr="00C421E4">
        <w:rPr>
          <w:rFonts w:ascii="仿宋_GB2312" w:eastAsia="仿宋_GB2312" w:hAnsi="仿宋_GB2312" w:hint="eastAsia"/>
          <w:sz w:val="30"/>
          <w:szCs w:val="30"/>
        </w:rPr>
        <w:t>中国法学会</w:t>
      </w:r>
      <w:r w:rsidR="00121B2E">
        <w:rPr>
          <w:rFonts w:ascii="仿宋_GB2312" w:eastAsia="仿宋_GB2312" w:hAnsi="仿宋_GB2312" w:hint="eastAsia"/>
          <w:sz w:val="30"/>
          <w:szCs w:val="30"/>
        </w:rPr>
        <w:t>各直属</w:t>
      </w:r>
      <w:r w:rsidRPr="00C421E4">
        <w:rPr>
          <w:rFonts w:ascii="仿宋_GB2312" w:eastAsia="仿宋_GB2312" w:hAnsi="仿宋_GB2312" w:hint="eastAsia"/>
          <w:sz w:val="30"/>
          <w:szCs w:val="30"/>
        </w:rPr>
        <w:t>研究会和中国法学会主管的全国性法学社团（以下统称研究会），均</w:t>
      </w:r>
      <w:r w:rsidR="00750668">
        <w:rPr>
          <w:rFonts w:ascii="仿宋_GB2312" w:eastAsia="仿宋_GB2312" w:hAnsi="仿宋_GB2312" w:hint="eastAsia"/>
          <w:sz w:val="30"/>
          <w:szCs w:val="30"/>
        </w:rPr>
        <w:t>应</w:t>
      </w:r>
      <w:r w:rsidR="00B02B0F">
        <w:rPr>
          <w:rFonts w:ascii="仿宋_GB2312" w:eastAsia="仿宋_GB2312" w:hAnsi="仿宋_GB2312" w:hint="eastAsia"/>
          <w:sz w:val="30"/>
          <w:szCs w:val="30"/>
        </w:rPr>
        <w:t>接受</w:t>
      </w:r>
      <w:r w:rsidRPr="00C421E4">
        <w:rPr>
          <w:rFonts w:ascii="仿宋_GB2312" w:eastAsia="仿宋_GB2312" w:hAnsi="仿宋_GB2312" w:hint="eastAsia"/>
          <w:sz w:val="30"/>
          <w:szCs w:val="30"/>
        </w:rPr>
        <w:t>评估。</w:t>
      </w:r>
    </w:p>
    <w:p w:rsidR="0009198A" w:rsidRPr="00C421E4" w:rsidRDefault="0009198A" w:rsidP="00A60BD9">
      <w:pPr>
        <w:ind w:firstLineChars="198" w:firstLine="596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第五条【评估内容】</w:t>
      </w:r>
      <w:r w:rsidRPr="00C421E4">
        <w:rPr>
          <w:rFonts w:ascii="仿宋_GB2312" w:eastAsia="仿宋_GB2312" w:hAnsi="仿宋_GB2312" w:hint="eastAsia"/>
          <w:sz w:val="30"/>
          <w:szCs w:val="30"/>
        </w:rPr>
        <w:t xml:space="preserve">建立研究会工作指标体系，主要对以下内容进行评估： 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1.基础建设，主要包括章程、理事人数、依托单位、办公场所、分支机构、工作人员、经费保障、网站等。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2.思想政治建设，主要包括组织学习贯彻落实中央文件精神、围绕中央和国家工作大局组织课题研究和举办学术活动、党组织建设情况等。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3.组织队伍建设，主要包括领导班子建设、按</w:t>
      </w:r>
      <w:r w:rsidR="00AA1CD9">
        <w:rPr>
          <w:rFonts w:ascii="仿宋_GB2312" w:eastAsia="仿宋_GB2312" w:hAnsi="仿宋_GB2312" w:hint="eastAsia"/>
          <w:sz w:val="30"/>
          <w:szCs w:val="30"/>
        </w:rPr>
        <w:t>期</w:t>
      </w:r>
      <w:r w:rsidRPr="00C421E4">
        <w:rPr>
          <w:rFonts w:ascii="仿宋_GB2312" w:eastAsia="仿宋_GB2312" w:hAnsi="仿宋_GB2312" w:hint="eastAsia"/>
          <w:sz w:val="30"/>
          <w:szCs w:val="30"/>
        </w:rPr>
        <w:t>换届、民主决策、常务理事和理事会机构的合理性、培养和举荐人才包括在国际组织任职的情况、举办专业培训班或师资培训班、内部团结等。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4.制度建设，主要包括内部人事管理制度、年会和学术活动制度、课题研究协同机制制度、经费使用管理制度、分支机构管理制度、人才和成果评价制度等。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5.学术活动，主要包括年会、大型论坛、专题研讨会、承担中央部门或地方委托的课题任务及学术活动、境外学术交流、刊物或书籍出版等。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6.成果转化，主要包括以研究会名义向中央或地方决策部门</w:t>
      </w:r>
      <w:r w:rsidRPr="00C421E4">
        <w:rPr>
          <w:rFonts w:ascii="仿宋_GB2312" w:eastAsia="仿宋_GB2312" w:hAnsi="仿宋_GB2312" w:hint="eastAsia"/>
          <w:sz w:val="30"/>
          <w:szCs w:val="30"/>
        </w:rPr>
        <w:lastRenderedPageBreak/>
        <w:t>提</w:t>
      </w:r>
      <w:r w:rsidR="00B02B0F">
        <w:rPr>
          <w:rFonts w:ascii="仿宋_GB2312" w:eastAsia="仿宋_GB2312" w:hAnsi="仿宋_GB2312" w:hint="eastAsia"/>
          <w:sz w:val="30"/>
          <w:szCs w:val="30"/>
        </w:rPr>
        <w:t>供咨询意见以及被采纳、向中国法学会报送《要报》材料及被编发</w:t>
      </w:r>
      <w:r w:rsidRPr="00C421E4">
        <w:rPr>
          <w:rFonts w:ascii="仿宋_GB2312" w:eastAsia="仿宋_GB2312" w:hAnsi="仿宋_GB2312" w:hint="eastAsia"/>
          <w:sz w:val="30"/>
          <w:szCs w:val="30"/>
        </w:rPr>
        <w:t>、以研究会名义的课题成果鉴定</w:t>
      </w:r>
      <w:r w:rsidR="00624450">
        <w:rPr>
          <w:rFonts w:ascii="仿宋_GB2312" w:eastAsia="仿宋_GB2312" w:hAnsi="仿宋_GB2312" w:hint="eastAsia"/>
          <w:sz w:val="30"/>
          <w:szCs w:val="30"/>
        </w:rPr>
        <w:t>为</w:t>
      </w:r>
      <w:r w:rsidRPr="00C421E4">
        <w:rPr>
          <w:rFonts w:ascii="仿宋_GB2312" w:eastAsia="仿宋_GB2312" w:hAnsi="仿宋_GB2312" w:hint="eastAsia"/>
          <w:sz w:val="30"/>
          <w:szCs w:val="30"/>
        </w:rPr>
        <w:t>优秀、课题成果出版或发表、课题成果或活动宣传、参与或承担法律法规规章司法解释或地方法规起草任务等。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7.服务社会，主要包括以研究会及其负责人名义开展面向社会的法律咨询、法制宣传、到实际部门交流挂职等。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8.创新</w:t>
      </w:r>
      <w:r w:rsidR="00EF74EB">
        <w:rPr>
          <w:rFonts w:ascii="仿宋_GB2312" w:eastAsia="仿宋_GB2312" w:hAnsi="仿宋_GB2312" w:hint="eastAsia"/>
          <w:sz w:val="30"/>
          <w:szCs w:val="30"/>
        </w:rPr>
        <w:t>能力</w:t>
      </w:r>
      <w:r w:rsidRPr="00C421E4">
        <w:rPr>
          <w:rFonts w:ascii="仿宋_GB2312" w:eastAsia="仿宋_GB2312" w:hAnsi="仿宋_GB2312" w:hint="eastAsia"/>
          <w:sz w:val="30"/>
          <w:szCs w:val="30"/>
        </w:rPr>
        <w:t>建设，主要包括在开展活动或课题研究的内容、形式，思想政治、组织队伍、制度、学风，成果转化，服务社会等方面的创新性。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9.</w:t>
      </w:r>
      <w:r w:rsidR="00B02B0F">
        <w:rPr>
          <w:rFonts w:ascii="仿宋_GB2312" w:eastAsia="仿宋_GB2312" w:hAnsi="仿宋_GB2312" w:hint="eastAsia"/>
          <w:sz w:val="30"/>
          <w:szCs w:val="30"/>
        </w:rPr>
        <w:t>外部</w:t>
      </w:r>
      <w:r w:rsidRPr="00C421E4">
        <w:rPr>
          <w:rFonts w:ascii="仿宋_GB2312" w:eastAsia="仿宋_GB2312" w:hAnsi="仿宋_GB2312" w:hint="eastAsia"/>
          <w:sz w:val="30"/>
          <w:szCs w:val="30"/>
        </w:rPr>
        <w:t>评价，主要包括与中国法学会保持密切联系，及时按照有关规定向中国法学会报告或报备，按时</w:t>
      </w:r>
      <w:r w:rsidR="00B02B0F">
        <w:rPr>
          <w:rFonts w:ascii="仿宋_GB2312" w:eastAsia="仿宋_GB2312" w:hAnsi="仿宋_GB2312" w:hint="eastAsia"/>
          <w:sz w:val="30"/>
          <w:szCs w:val="30"/>
        </w:rPr>
        <w:t>高质</w:t>
      </w:r>
      <w:r w:rsidRPr="00C421E4">
        <w:rPr>
          <w:rFonts w:ascii="仿宋_GB2312" w:eastAsia="仿宋_GB2312" w:hAnsi="仿宋_GB2312" w:hint="eastAsia"/>
          <w:sz w:val="30"/>
          <w:szCs w:val="30"/>
        </w:rPr>
        <w:t>完成中国法学会交办或委托的课题研究或学术活动，实务部门、法学院校以及其他研究会的</w:t>
      </w:r>
      <w:r w:rsidR="009042E4">
        <w:rPr>
          <w:rFonts w:ascii="仿宋_GB2312" w:eastAsia="仿宋_GB2312" w:hAnsi="仿宋_GB2312" w:hint="eastAsia"/>
          <w:sz w:val="30"/>
          <w:szCs w:val="30"/>
        </w:rPr>
        <w:t>外部</w:t>
      </w:r>
      <w:r w:rsidRPr="00C421E4">
        <w:rPr>
          <w:rFonts w:ascii="仿宋_GB2312" w:eastAsia="仿宋_GB2312" w:hAnsi="仿宋_GB2312" w:hint="eastAsia"/>
          <w:sz w:val="30"/>
          <w:szCs w:val="30"/>
        </w:rPr>
        <w:t>评价等。</w:t>
      </w:r>
    </w:p>
    <w:p w:rsidR="0009198A" w:rsidRDefault="0009198A" w:rsidP="0009198A">
      <w:pPr>
        <w:ind w:firstLineChars="200" w:firstLine="602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第六条【评估</w:t>
      </w:r>
      <w:r w:rsidR="00DE74C0">
        <w:rPr>
          <w:rFonts w:ascii="仿宋_GB2312" w:eastAsia="仿宋_GB2312" w:hAnsi="仿宋_GB2312" w:hint="eastAsia"/>
          <w:b/>
          <w:sz w:val="30"/>
          <w:szCs w:val="30"/>
        </w:rPr>
        <w:t>方式和</w:t>
      </w:r>
      <w:r>
        <w:rPr>
          <w:rFonts w:ascii="仿宋_GB2312" w:eastAsia="仿宋_GB2312" w:hAnsi="仿宋_GB2312" w:hint="eastAsia"/>
          <w:b/>
          <w:sz w:val="30"/>
          <w:szCs w:val="30"/>
        </w:rPr>
        <w:t>周期</w:t>
      </w:r>
      <w:r w:rsidRPr="00C421E4">
        <w:rPr>
          <w:rFonts w:ascii="仿宋_GB2312" w:eastAsia="仿宋_GB2312" w:hAnsi="仿宋_GB2312" w:hint="eastAsia"/>
          <w:b/>
          <w:sz w:val="30"/>
          <w:szCs w:val="30"/>
        </w:rPr>
        <w:t>】</w:t>
      </w:r>
      <w:r w:rsidR="009042E4" w:rsidRPr="00C421E4">
        <w:rPr>
          <w:rFonts w:ascii="仿宋_GB2312" w:eastAsia="仿宋_GB2312" w:hAnsi="仿宋_GB2312" w:hint="eastAsia"/>
          <w:sz w:val="30"/>
          <w:szCs w:val="30"/>
        </w:rPr>
        <w:t>研究会</w:t>
      </w:r>
      <w:r w:rsidR="009042E4">
        <w:rPr>
          <w:rFonts w:ascii="仿宋_GB2312" w:eastAsia="仿宋_GB2312" w:hAnsi="仿宋_GB2312" w:hint="eastAsia"/>
          <w:sz w:val="30"/>
          <w:szCs w:val="30"/>
        </w:rPr>
        <w:t>每年底应当提交</w:t>
      </w:r>
      <w:r w:rsidR="009042E4" w:rsidRPr="00C421E4">
        <w:rPr>
          <w:rFonts w:ascii="仿宋_GB2312" w:eastAsia="仿宋_GB2312" w:hAnsi="仿宋_GB2312" w:hint="eastAsia"/>
          <w:sz w:val="30"/>
          <w:szCs w:val="30"/>
        </w:rPr>
        <w:t>自我评估</w:t>
      </w:r>
      <w:r w:rsidR="009042E4">
        <w:rPr>
          <w:rFonts w:ascii="仿宋_GB2312" w:eastAsia="仿宋_GB2312" w:hAnsi="仿宋_GB2312" w:hint="eastAsia"/>
          <w:sz w:val="30"/>
          <w:szCs w:val="30"/>
        </w:rPr>
        <w:t>报告或年度工作报告，中国法学会在此基础上进行年度检查和抽查评估。</w:t>
      </w:r>
      <w:r w:rsidRPr="00C421E4">
        <w:rPr>
          <w:rFonts w:ascii="仿宋_GB2312" w:eastAsia="仿宋_GB2312" w:hAnsi="仿宋_GB2312" w:hint="eastAsia"/>
          <w:sz w:val="30"/>
          <w:szCs w:val="30"/>
        </w:rPr>
        <w:t>中国法学会对研究会2</w:t>
      </w:r>
      <w:r w:rsidR="00AA1CD9">
        <w:rPr>
          <w:rFonts w:ascii="仿宋_GB2312" w:eastAsia="仿宋_GB2312" w:hAnsi="仿宋_GB2312" w:hint="eastAsia"/>
          <w:sz w:val="30"/>
          <w:szCs w:val="30"/>
        </w:rPr>
        <w:t>至3</w:t>
      </w:r>
      <w:r w:rsidRPr="00C421E4">
        <w:rPr>
          <w:rFonts w:ascii="仿宋_GB2312" w:eastAsia="仿宋_GB2312" w:hAnsi="仿宋_GB2312" w:hint="eastAsia"/>
          <w:sz w:val="30"/>
          <w:szCs w:val="30"/>
        </w:rPr>
        <w:t>年</w:t>
      </w:r>
      <w:r w:rsidR="009042E4">
        <w:rPr>
          <w:rFonts w:ascii="仿宋_GB2312" w:eastAsia="仿宋_GB2312" w:hAnsi="仿宋_GB2312" w:hint="eastAsia"/>
          <w:sz w:val="30"/>
          <w:szCs w:val="30"/>
        </w:rPr>
        <w:t>进行</w:t>
      </w:r>
      <w:r w:rsidRPr="00C421E4">
        <w:rPr>
          <w:rFonts w:ascii="仿宋_GB2312" w:eastAsia="仿宋_GB2312" w:hAnsi="仿宋_GB2312" w:hint="eastAsia"/>
          <w:sz w:val="30"/>
          <w:szCs w:val="30"/>
        </w:rPr>
        <w:t>一次</w:t>
      </w:r>
      <w:r w:rsidR="009042E4">
        <w:rPr>
          <w:rFonts w:ascii="仿宋_GB2312" w:eastAsia="仿宋_GB2312" w:hAnsi="仿宋_GB2312" w:hint="eastAsia"/>
          <w:sz w:val="30"/>
          <w:szCs w:val="30"/>
        </w:rPr>
        <w:t>综合评估</w:t>
      </w:r>
      <w:r w:rsidR="00DE74C0">
        <w:rPr>
          <w:rFonts w:ascii="仿宋_GB2312" w:eastAsia="仿宋_GB2312" w:hAnsi="仿宋_GB2312" w:hint="eastAsia"/>
          <w:sz w:val="30"/>
          <w:szCs w:val="30"/>
        </w:rPr>
        <w:t>。</w:t>
      </w:r>
    </w:p>
    <w:p w:rsidR="00DE74C0" w:rsidRPr="00DE74C0" w:rsidRDefault="00DE74C0" w:rsidP="00DE74C0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研究会可以申请评估。</w:t>
      </w:r>
    </w:p>
    <w:p w:rsidR="0009198A" w:rsidRPr="00C421E4" w:rsidRDefault="0009198A" w:rsidP="00751FEC">
      <w:pPr>
        <w:ind w:firstLineChars="198" w:firstLine="596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第七条【评估程序】</w:t>
      </w:r>
      <w:r w:rsidRPr="00C421E4">
        <w:rPr>
          <w:rFonts w:ascii="仿宋_GB2312" w:eastAsia="仿宋_GB2312" w:hAnsi="仿宋_GB2312" w:hint="eastAsia"/>
          <w:sz w:val="30"/>
          <w:szCs w:val="30"/>
        </w:rPr>
        <w:t xml:space="preserve">中国法学会研究会评估工作按以下程序进行： </w:t>
      </w:r>
    </w:p>
    <w:p w:rsidR="0009198A" w:rsidRPr="00C421E4" w:rsidRDefault="0009198A" w:rsidP="0009198A">
      <w:pPr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 xml:space="preserve">　　</w:t>
      </w:r>
      <w:r w:rsidR="00B02B0F">
        <w:rPr>
          <w:rFonts w:ascii="仿宋_GB2312" w:eastAsia="仿宋_GB2312" w:hAnsi="仿宋_GB2312" w:hint="eastAsia"/>
          <w:sz w:val="30"/>
          <w:szCs w:val="30"/>
        </w:rPr>
        <w:t>1.</w:t>
      </w:r>
      <w:r w:rsidRPr="00C421E4">
        <w:rPr>
          <w:rFonts w:ascii="仿宋_GB2312" w:eastAsia="仿宋_GB2312" w:hAnsi="仿宋_GB2312" w:hint="eastAsia"/>
          <w:sz w:val="30"/>
          <w:szCs w:val="30"/>
        </w:rPr>
        <w:t xml:space="preserve">发布评估通知；　 </w:t>
      </w:r>
    </w:p>
    <w:p w:rsidR="0009198A" w:rsidRPr="00C421E4" w:rsidRDefault="0009198A" w:rsidP="0009198A">
      <w:pPr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 xml:space="preserve">　　</w:t>
      </w:r>
      <w:r w:rsidR="00B02B0F">
        <w:rPr>
          <w:rFonts w:ascii="仿宋_GB2312" w:eastAsia="仿宋_GB2312" w:hAnsi="仿宋_GB2312" w:hint="eastAsia"/>
          <w:sz w:val="30"/>
          <w:szCs w:val="30"/>
        </w:rPr>
        <w:t>2.</w:t>
      </w:r>
      <w:r w:rsidRPr="00C421E4">
        <w:rPr>
          <w:rFonts w:ascii="仿宋_GB2312" w:eastAsia="仿宋_GB2312" w:hAnsi="仿宋_GB2312" w:hint="eastAsia"/>
          <w:sz w:val="30"/>
          <w:szCs w:val="30"/>
        </w:rPr>
        <w:t>组织评</w:t>
      </w:r>
      <w:r w:rsidR="00DE74C0">
        <w:rPr>
          <w:rFonts w:ascii="仿宋_GB2312" w:eastAsia="仿宋_GB2312" w:hAnsi="仿宋_GB2312" w:hint="eastAsia"/>
          <w:sz w:val="30"/>
          <w:szCs w:val="30"/>
        </w:rPr>
        <w:t>估</w:t>
      </w:r>
      <w:r w:rsidRPr="00C421E4">
        <w:rPr>
          <w:rFonts w:ascii="仿宋_GB2312" w:eastAsia="仿宋_GB2312" w:hAnsi="仿宋_GB2312" w:hint="eastAsia"/>
          <w:sz w:val="30"/>
          <w:szCs w:val="30"/>
        </w:rPr>
        <w:t xml:space="preserve">； </w:t>
      </w:r>
    </w:p>
    <w:p w:rsidR="0009198A" w:rsidRPr="00C421E4" w:rsidRDefault="0009198A" w:rsidP="0009198A">
      <w:pPr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 xml:space="preserve">　　</w:t>
      </w:r>
      <w:r w:rsidR="00B02B0F">
        <w:rPr>
          <w:rFonts w:ascii="仿宋_GB2312" w:eastAsia="仿宋_GB2312" w:hAnsi="仿宋_GB2312" w:hint="eastAsia"/>
          <w:sz w:val="30"/>
          <w:szCs w:val="30"/>
        </w:rPr>
        <w:t>3.</w:t>
      </w:r>
      <w:r w:rsidRPr="00C421E4">
        <w:rPr>
          <w:rFonts w:ascii="仿宋_GB2312" w:eastAsia="仿宋_GB2312" w:hAnsi="仿宋_GB2312" w:hint="eastAsia"/>
          <w:sz w:val="30"/>
          <w:szCs w:val="30"/>
        </w:rPr>
        <w:t>中国法学会研究会评估工作领导小组审议评估决定和评</w:t>
      </w:r>
      <w:r w:rsidRPr="00C421E4">
        <w:rPr>
          <w:rFonts w:ascii="仿宋_GB2312" w:eastAsia="仿宋_GB2312" w:hAnsi="仿宋_GB2312" w:hint="eastAsia"/>
          <w:sz w:val="30"/>
          <w:szCs w:val="30"/>
        </w:rPr>
        <w:lastRenderedPageBreak/>
        <w:t>估结果；</w:t>
      </w:r>
    </w:p>
    <w:p w:rsidR="0009198A" w:rsidRPr="00C421E4" w:rsidRDefault="00B02B0F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4.</w:t>
      </w:r>
      <w:r w:rsidR="0009198A" w:rsidRPr="00C421E4">
        <w:rPr>
          <w:rFonts w:ascii="仿宋_GB2312" w:eastAsia="仿宋_GB2312" w:hAnsi="仿宋_GB2312" w:hint="eastAsia"/>
          <w:sz w:val="30"/>
          <w:szCs w:val="30"/>
        </w:rPr>
        <w:t>向研究会发出评估结果通知书；</w:t>
      </w:r>
    </w:p>
    <w:p w:rsidR="0009198A" w:rsidRPr="00C421E4" w:rsidRDefault="00B02B0F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5.</w:t>
      </w:r>
      <w:r w:rsidR="0009198A" w:rsidRPr="00C421E4">
        <w:rPr>
          <w:rFonts w:ascii="仿宋_GB2312" w:eastAsia="仿宋_GB2312" w:hAnsi="仿宋_GB2312" w:hint="eastAsia"/>
          <w:sz w:val="30"/>
          <w:szCs w:val="30"/>
        </w:rPr>
        <w:t xml:space="preserve">受理复核申请； </w:t>
      </w:r>
    </w:p>
    <w:p w:rsidR="0009198A" w:rsidRPr="00C421E4" w:rsidRDefault="0009198A" w:rsidP="0009198A">
      <w:pPr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 xml:space="preserve">　　</w:t>
      </w:r>
      <w:r w:rsidR="00B02B0F">
        <w:rPr>
          <w:rFonts w:ascii="仿宋_GB2312" w:eastAsia="仿宋_GB2312" w:hAnsi="仿宋_GB2312" w:hint="eastAsia"/>
          <w:sz w:val="30"/>
          <w:szCs w:val="30"/>
        </w:rPr>
        <w:t>6.</w:t>
      </w:r>
      <w:r w:rsidRPr="00C421E4">
        <w:rPr>
          <w:rFonts w:ascii="仿宋_GB2312" w:eastAsia="仿宋_GB2312" w:hAnsi="仿宋_GB2312" w:hint="eastAsia"/>
          <w:sz w:val="30"/>
          <w:szCs w:val="30"/>
        </w:rPr>
        <w:t>向评估结果不合格的研究会提出改进建议或整改要求。</w:t>
      </w:r>
    </w:p>
    <w:p w:rsidR="0009198A" w:rsidRPr="00C421E4" w:rsidRDefault="0009198A" w:rsidP="0009198A">
      <w:pPr>
        <w:ind w:firstLineChars="200" w:firstLine="602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第八条【配合义务】</w:t>
      </w:r>
      <w:r w:rsidRPr="00C421E4">
        <w:rPr>
          <w:rFonts w:ascii="仿宋_GB2312" w:eastAsia="仿宋_GB2312" w:hAnsi="仿宋_GB2312" w:hint="eastAsia"/>
          <w:sz w:val="30"/>
          <w:szCs w:val="30"/>
        </w:rPr>
        <w:t>研究会应当按照要求如实提供相关信息和评估材料。</w:t>
      </w:r>
    </w:p>
    <w:p w:rsidR="0009198A" w:rsidRPr="00C421E4" w:rsidRDefault="0009198A" w:rsidP="0009198A">
      <w:pPr>
        <w:ind w:firstLineChars="200" w:firstLine="602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第九条【自评报告公开】</w:t>
      </w:r>
      <w:r w:rsidRPr="00C421E4">
        <w:rPr>
          <w:rFonts w:ascii="仿宋_GB2312" w:eastAsia="仿宋_GB2312" w:hAnsi="仿宋_GB2312" w:hint="eastAsia"/>
          <w:sz w:val="30"/>
          <w:szCs w:val="30"/>
        </w:rPr>
        <w:t>研究会自评报告在中国法学会网、中国法学创新网等网站上及时公开，接受研究会</w:t>
      </w:r>
      <w:r w:rsidR="00DE74C0">
        <w:rPr>
          <w:rFonts w:ascii="仿宋_GB2312" w:eastAsia="仿宋_GB2312" w:hAnsi="仿宋_GB2312" w:hint="eastAsia"/>
          <w:sz w:val="30"/>
          <w:szCs w:val="30"/>
        </w:rPr>
        <w:t>理事和会员</w:t>
      </w:r>
      <w:r w:rsidRPr="00C421E4">
        <w:rPr>
          <w:rFonts w:ascii="仿宋_GB2312" w:eastAsia="仿宋_GB2312" w:hAnsi="仿宋_GB2312" w:hint="eastAsia"/>
          <w:sz w:val="30"/>
          <w:szCs w:val="30"/>
        </w:rPr>
        <w:t>、同行及社会监督。</w:t>
      </w:r>
    </w:p>
    <w:p w:rsidR="0009198A" w:rsidRPr="00C421E4" w:rsidRDefault="0009198A" w:rsidP="0009198A">
      <w:pPr>
        <w:ind w:firstLineChars="190" w:firstLine="572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第十条【评估结果】</w:t>
      </w:r>
      <w:r w:rsidRPr="00C421E4">
        <w:rPr>
          <w:rFonts w:ascii="仿宋_GB2312" w:eastAsia="仿宋_GB2312" w:hAnsi="仿宋_GB2312" w:hint="eastAsia"/>
          <w:sz w:val="30"/>
          <w:szCs w:val="30"/>
        </w:rPr>
        <w:t>研究会评估结果参照民政部社团评估的相关标准分为优秀、良好、合格、不合格等</w:t>
      </w:r>
      <w:r w:rsidR="00AA1CD9">
        <w:rPr>
          <w:rFonts w:ascii="仿宋_GB2312" w:eastAsia="仿宋_GB2312" w:hAnsi="仿宋_GB2312" w:hint="eastAsia"/>
          <w:sz w:val="30"/>
          <w:szCs w:val="30"/>
        </w:rPr>
        <w:t>四</w:t>
      </w:r>
      <w:r w:rsidRPr="00C421E4">
        <w:rPr>
          <w:rFonts w:ascii="仿宋_GB2312" w:eastAsia="仿宋_GB2312" w:hAnsi="仿宋_GB2312" w:hint="eastAsia"/>
          <w:sz w:val="30"/>
          <w:szCs w:val="30"/>
        </w:rPr>
        <w:t>个等级。</w:t>
      </w:r>
    </w:p>
    <w:p w:rsidR="0009198A" w:rsidRPr="00C421E4" w:rsidRDefault="0009198A" w:rsidP="0009198A">
      <w:pPr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 xml:space="preserve">　　</w:t>
      </w:r>
      <w:r w:rsidRPr="00C421E4">
        <w:rPr>
          <w:rFonts w:ascii="仿宋_GB2312" w:eastAsia="仿宋_GB2312" w:hAnsi="仿宋_GB2312" w:hint="eastAsia"/>
          <w:b/>
          <w:sz w:val="30"/>
          <w:szCs w:val="30"/>
        </w:rPr>
        <w:t>第十一条【</w:t>
      </w:r>
      <w:r w:rsidR="00B02B0F">
        <w:rPr>
          <w:rFonts w:ascii="仿宋_GB2312" w:eastAsia="仿宋_GB2312" w:hAnsi="仿宋_GB2312" w:hint="eastAsia"/>
          <w:b/>
          <w:sz w:val="30"/>
          <w:szCs w:val="30"/>
        </w:rPr>
        <w:t>评估等级为不合格</w:t>
      </w:r>
      <w:r w:rsidRPr="00C421E4">
        <w:rPr>
          <w:rFonts w:ascii="仿宋_GB2312" w:eastAsia="仿宋_GB2312" w:hAnsi="仿宋_GB2312" w:hint="eastAsia"/>
          <w:b/>
          <w:sz w:val="30"/>
          <w:szCs w:val="30"/>
        </w:rPr>
        <w:t>的情形</w:t>
      </w:r>
      <w:r w:rsidR="00B02B0F">
        <w:rPr>
          <w:rFonts w:ascii="仿宋_GB2312" w:eastAsia="仿宋_GB2312" w:hAnsi="仿宋_GB2312" w:hint="eastAsia"/>
          <w:b/>
          <w:sz w:val="30"/>
          <w:szCs w:val="30"/>
        </w:rPr>
        <w:t>及处理</w:t>
      </w:r>
      <w:r w:rsidRPr="00C421E4">
        <w:rPr>
          <w:rFonts w:ascii="仿宋_GB2312" w:eastAsia="仿宋_GB2312" w:hAnsi="仿宋_GB2312" w:hint="eastAsia"/>
          <w:b/>
          <w:sz w:val="30"/>
          <w:szCs w:val="30"/>
        </w:rPr>
        <w:t>】</w:t>
      </w:r>
      <w:r w:rsidRPr="00C421E4">
        <w:rPr>
          <w:rFonts w:ascii="仿宋_GB2312" w:eastAsia="仿宋_GB2312" w:hAnsi="仿宋_GB2312" w:hint="eastAsia"/>
          <w:sz w:val="30"/>
          <w:szCs w:val="30"/>
        </w:rPr>
        <w:t>研究会有下列情形，情节严重</w:t>
      </w:r>
      <w:r w:rsidR="00B02B0F">
        <w:rPr>
          <w:rFonts w:ascii="仿宋_GB2312" w:eastAsia="仿宋_GB2312" w:hAnsi="仿宋_GB2312" w:hint="eastAsia"/>
          <w:sz w:val="30"/>
          <w:szCs w:val="30"/>
        </w:rPr>
        <w:t>、影响恶劣</w:t>
      </w:r>
      <w:r w:rsidRPr="00C421E4">
        <w:rPr>
          <w:rFonts w:ascii="仿宋_GB2312" w:eastAsia="仿宋_GB2312" w:hAnsi="仿宋_GB2312" w:hint="eastAsia"/>
          <w:sz w:val="30"/>
          <w:szCs w:val="30"/>
        </w:rPr>
        <w:t>的，</w:t>
      </w:r>
      <w:r w:rsidR="00B02B0F">
        <w:rPr>
          <w:rFonts w:ascii="仿宋_GB2312" w:eastAsia="仿宋_GB2312" w:hAnsi="仿宋_GB2312" w:hint="eastAsia"/>
          <w:sz w:val="30"/>
          <w:szCs w:val="30"/>
        </w:rPr>
        <w:t>评估等级为不合格</w:t>
      </w:r>
      <w:r w:rsidRPr="00C421E4">
        <w:rPr>
          <w:rFonts w:ascii="仿宋_GB2312" w:eastAsia="仿宋_GB2312" w:hAnsi="仿宋_GB2312" w:hint="eastAsia"/>
          <w:sz w:val="30"/>
          <w:szCs w:val="30"/>
        </w:rPr>
        <w:t xml:space="preserve">： </w:t>
      </w:r>
    </w:p>
    <w:p w:rsidR="00B02B0F" w:rsidRPr="0012255E" w:rsidRDefault="00AA1CD9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1</w:t>
      </w:r>
      <w:r w:rsidR="00B02B0F" w:rsidRPr="0012255E">
        <w:rPr>
          <w:rFonts w:ascii="仿宋_GB2312" w:eastAsia="仿宋_GB2312" w:hAnsi="仿宋_GB2312"/>
          <w:sz w:val="30"/>
          <w:szCs w:val="30"/>
        </w:rPr>
        <w:t>.违反</w:t>
      </w:r>
      <w:r w:rsidR="009042E4">
        <w:rPr>
          <w:rFonts w:ascii="仿宋_GB2312" w:eastAsia="仿宋_GB2312" w:hAnsi="仿宋_GB2312" w:hint="eastAsia"/>
          <w:sz w:val="30"/>
          <w:szCs w:val="30"/>
        </w:rPr>
        <w:t>《中国法学会章程》和本研究会</w:t>
      </w:r>
      <w:r w:rsidR="00B02B0F" w:rsidRPr="0012255E">
        <w:rPr>
          <w:rFonts w:ascii="仿宋_GB2312" w:eastAsia="仿宋_GB2312" w:hAnsi="仿宋_GB2312"/>
          <w:sz w:val="30"/>
          <w:szCs w:val="30"/>
        </w:rPr>
        <w:t>章程规定</w:t>
      </w:r>
      <w:r w:rsidR="009042E4">
        <w:rPr>
          <w:rFonts w:ascii="仿宋_GB2312" w:eastAsia="仿宋_GB2312" w:hAnsi="仿宋_GB2312" w:hint="eastAsia"/>
          <w:sz w:val="30"/>
          <w:szCs w:val="30"/>
        </w:rPr>
        <w:t>的</w:t>
      </w:r>
      <w:r w:rsidR="00B02B0F" w:rsidRPr="0012255E">
        <w:rPr>
          <w:rFonts w:ascii="仿宋_GB2312" w:eastAsia="仿宋_GB2312" w:hAnsi="仿宋_GB2312"/>
          <w:sz w:val="30"/>
          <w:szCs w:val="30"/>
        </w:rPr>
        <w:t>宗旨和业务范围开展活动的；</w:t>
      </w:r>
    </w:p>
    <w:p w:rsidR="00B02B0F" w:rsidRPr="0012255E" w:rsidRDefault="00AA1CD9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2</w:t>
      </w:r>
      <w:r w:rsidR="00B02B0F" w:rsidRPr="0012255E">
        <w:rPr>
          <w:rFonts w:ascii="仿宋_GB2312" w:eastAsia="仿宋_GB2312" w:hAnsi="仿宋_GB2312"/>
          <w:sz w:val="30"/>
          <w:szCs w:val="30"/>
        </w:rPr>
        <w:t>.</w:t>
      </w:r>
      <w:r w:rsidR="00B02B0F">
        <w:rPr>
          <w:rFonts w:ascii="仿宋_GB2312" w:eastAsia="仿宋_GB2312" w:hAnsi="仿宋_GB2312" w:hint="eastAsia"/>
          <w:sz w:val="30"/>
          <w:szCs w:val="30"/>
        </w:rPr>
        <w:t>上一</w:t>
      </w:r>
      <w:r w:rsidR="00B02B0F" w:rsidRPr="0012255E">
        <w:rPr>
          <w:rFonts w:ascii="仿宋_GB2312" w:eastAsia="仿宋_GB2312" w:hAnsi="仿宋_GB2312"/>
          <w:sz w:val="30"/>
          <w:szCs w:val="30"/>
        </w:rPr>
        <w:t>年度不能正常开展业务活动的；</w:t>
      </w:r>
    </w:p>
    <w:p w:rsidR="00B02B0F" w:rsidRPr="0012255E" w:rsidRDefault="00AA1CD9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3</w:t>
      </w:r>
      <w:r w:rsidR="00B02B0F" w:rsidRPr="0012255E">
        <w:rPr>
          <w:rFonts w:ascii="仿宋_GB2312" w:eastAsia="仿宋_GB2312" w:hAnsi="仿宋_GB2312"/>
          <w:sz w:val="30"/>
          <w:szCs w:val="30"/>
        </w:rPr>
        <w:t>.不履行相应程序设立分支机构的；</w:t>
      </w:r>
    </w:p>
    <w:p w:rsidR="00B02B0F" w:rsidRPr="0012255E" w:rsidRDefault="00AA1CD9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4</w:t>
      </w:r>
      <w:r w:rsidR="00B02B0F" w:rsidRPr="0012255E">
        <w:rPr>
          <w:rFonts w:ascii="仿宋_GB2312" w:eastAsia="仿宋_GB2312" w:hAnsi="仿宋_GB2312"/>
          <w:sz w:val="30"/>
          <w:szCs w:val="30"/>
        </w:rPr>
        <w:t>.对分支机构疏于管理，造成严重后果的；</w:t>
      </w:r>
    </w:p>
    <w:p w:rsidR="00B02B0F" w:rsidRPr="0012255E" w:rsidRDefault="00AA1CD9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5</w:t>
      </w:r>
      <w:r w:rsidR="00B02B0F" w:rsidRPr="0012255E">
        <w:rPr>
          <w:rFonts w:ascii="仿宋_GB2312" w:eastAsia="仿宋_GB2312" w:hAnsi="仿宋_GB2312"/>
          <w:sz w:val="30"/>
          <w:szCs w:val="30"/>
        </w:rPr>
        <w:t>.违法违规收费的；</w:t>
      </w:r>
    </w:p>
    <w:p w:rsidR="00B02B0F" w:rsidRPr="0012255E" w:rsidRDefault="00AA1CD9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6</w:t>
      </w:r>
      <w:r w:rsidR="00B02B0F" w:rsidRPr="0012255E">
        <w:rPr>
          <w:rFonts w:ascii="仿宋_GB2312" w:eastAsia="仿宋_GB2312" w:hAnsi="仿宋_GB2312"/>
          <w:sz w:val="30"/>
          <w:szCs w:val="30"/>
        </w:rPr>
        <w:t>.向企业摊派、索要赞助和无偿占用企业人财物的，或者强制企业加入社会团体的；</w:t>
      </w:r>
    </w:p>
    <w:p w:rsidR="00B02B0F" w:rsidRPr="0012255E" w:rsidRDefault="00AA1CD9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7</w:t>
      </w:r>
      <w:r w:rsidR="00B02B0F" w:rsidRPr="0012255E">
        <w:rPr>
          <w:rFonts w:ascii="仿宋_GB2312" w:eastAsia="仿宋_GB2312" w:hAnsi="仿宋_GB2312"/>
          <w:sz w:val="30"/>
          <w:szCs w:val="30"/>
        </w:rPr>
        <w:t>.违反规定接受和使用捐赠、资助，或者违反规定使用票据</w:t>
      </w:r>
      <w:r w:rsidR="00B02B0F" w:rsidRPr="0012255E">
        <w:rPr>
          <w:rFonts w:ascii="仿宋_GB2312" w:eastAsia="仿宋_GB2312" w:hAnsi="仿宋_GB2312"/>
          <w:sz w:val="30"/>
          <w:szCs w:val="30"/>
        </w:rPr>
        <w:lastRenderedPageBreak/>
        <w:t>的；</w:t>
      </w:r>
    </w:p>
    <w:p w:rsidR="00B02B0F" w:rsidRPr="0012255E" w:rsidRDefault="00AA1CD9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8</w:t>
      </w:r>
      <w:r w:rsidR="00B02B0F" w:rsidRPr="0012255E">
        <w:rPr>
          <w:rFonts w:ascii="仿宋_GB2312" w:eastAsia="仿宋_GB2312" w:hAnsi="仿宋_GB2312"/>
          <w:sz w:val="30"/>
          <w:szCs w:val="30"/>
        </w:rPr>
        <w:t>.违反规定举办评比达标表彰项目，或者向评选对象收取费用的；</w:t>
      </w:r>
    </w:p>
    <w:p w:rsidR="00B02B0F" w:rsidRPr="0012255E" w:rsidRDefault="00AA1CD9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9</w:t>
      </w:r>
      <w:r w:rsidR="00B02B0F" w:rsidRPr="0012255E">
        <w:rPr>
          <w:rFonts w:ascii="仿宋_GB2312" w:eastAsia="仿宋_GB2312" w:hAnsi="仿宋_GB2312"/>
          <w:sz w:val="30"/>
          <w:szCs w:val="30"/>
        </w:rPr>
        <w:t>.年度工作报告书内容与实际情况不符</w:t>
      </w:r>
      <w:r w:rsidR="00B02B0F">
        <w:rPr>
          <w:rFonts w:ascii="仿宋_GB2312" w:eastAsia="仿宋_GB2312" w:hAnsi="仿宋_GB2312" w:hint="eastAsia"/>
          <w:sz w:val="30"/>
          <w:szCs w:val="30"/>
        </w:rPr>
        <w:t>或</w:t>
      </w:r>
      <w:r w:rsidR="00B02B0F" w:rsidRPr="00C421E4">
        <w:rPr>
          <w:rFonts w:ascii="仿宋_GB2312" w:eastAsia="仿宋_GB2312" w:hAnsi="仿宋_GB2312" w:hint="eastAsia"/>
          <w:sz w:val="30"/>
          <w:szCs w:val="30"/>
        </w:rPr>
        <w:t>评估中提供虚假</w:t>
      </w:r>
      <w:r w:rsidR="00853A03">
        <w:rPr>
          <w:rFonts w:ascii="仿宋_GB2312" w:eastAsia="仿宋_GB2312" w:hAnsi="仿宋_GB2312" w:hint="eastAsia"/>
          <w:sz w:val="30"/>
          <w:szCs w:val="30"/>
        </w:rPr>
        <w:t>信息</w:t>
      </w:r>
      <w:r w:rsidR="00B02B0F" w:rsidRPr="00C421E4">
        <w:rPr>
          <w:rFonts w:ascii="仿宋_GB2312" w:eastAsia="仿宋_GB2312" w:hAnsi="仿宋_GB2312" w:hint="eastAsia"/>
          <w:sz w:val="30"/>
          <w:szCs w:val="30"/>
        </w:rPr>
        <w:t>和资料</w:t>
      </w:r>
      <w:r w:rsidR="00B02B0F" w:rsidRPr="0012255E">
        <w:rPr>
          <w:rFonts w:ascii="仿宋_GB2312" w:eastAsia="仿宋_GB2312" w:hAnsi="仿宋_GB2312"/>
          <w:sz w:val="30"/>
          <w:szCs w:val="30"/>
        </w:rPr>
        <w:t>的；</w:t>
      </w:r>
    </w:p>
    <w:p w:rsidR="00B02B0F" w:rsidRPr="0012255E" w:rsidRDefault="00AA1CD9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10</w:t>
      </w:r>
      <w:r w:rsidR="00B02B0F" w:rsidRPr="0012255E">
        <w:rPr>
          <w:rFonts w:ascii="仿宋_GB2312" w:eastAsia="仿宋_GB2312" w:hAnsi="仿宋_GB2312"/>
          <w:sz w:val="30"/>
          <w:szCs w:val="30"/>
        </w:rPr>
        <w:t>.受到相关部门通报批评或</w:t>
      </w:r>
      <w:r w:rsidR="00B02B0F" w:rsidRPr="00C421E4">
        <w:rPr>
          <w:rFonts w:ascii="仿宋_GB2312" w:eastAsia="仿宋_GB2312" w:hAnsi="仿宋_GB2312" w:hint="eastAsia"/>
          <w:sz w:val="30"/>
          <w:szCs w:val="30"/>
        </w:rPr>
        <w:t>罚款、没收</w:t>
      </w:r>
      <w:r w:rsidR="00853A03">
        <w:rPr>
          <w:rFonts w:ascii="仿宋_GB2312" w:eastAsia="仿宋_GB2312" w:hAnsi="仿宋_GB2312" w:hint="eastAsia"/>
          <w:sz w:val="30"/>
          <w:szCs w:val="30"/>
        </w:rPr>
        <w:t>违</w:t>
      </w:r>
      <w:r w:rsidR="00B02B0F" w:rsidRPr="00C421E4">
        <w:rPr>
          <w:rFonts w:ascii="仿宋_GB2312" w:eastAsia="仿宋_GB2312" w:hAnsi="仿宋_GB2312" w:hint="eastAsia"/>
          <w:sz w:val="30"/>
          <w:szCs w:val="30"/>
        </w:rPr>
        <w:t>法所得等行政处罚</w:t>
      </w:r>
      <w:r w:rsidR="00B02B0F" w:rsidRPr="0012255E">
        <w:rPr>
          <w:rFonts w:ascii="仿宋_GB2312" w:eastAsia="仿宋_GB2312" w:hAnsi="仿宋_GB2312"/>
          <w:sz w:val="30"/>
          <w:szCs w:val="30"/>
        </w:rPr>
        <w:t>的；</w:t>
      </w:r>
    </w:p>
    <w:p w:rsidR="00B02B0F" w:rsidRPr="0012255E" w:rsidRDefault="00B02B0F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1</w:t>
      </w:r>
      <w:r w:rsidR="00AA1CD9">
        <w:rPr>
          <w:rFonts w:ascii="仿宋_GB2312" w:eastAsia="仿宋_GB2312" w:hAnsi="仿宋_GB2312" w:hint="eastAsia"/>
          <w:sz w:val="30"/>
          <w:szCs w:val="30"/>
        </w:rPr>
        <w:t>1</w:t>
      </w:r>
      <w:r w:rsidRPr="0012255E">
        <w:rPr>
          <w:rFonts w:ascii="仿宋_GB2312" w:eastAsia="仿宋_GB2312" w:hAnsi="仿宋_GB2312"/>
          <w:sz w:val="30"/>
          <w:szCs w:val="30"/>
        </w:rPr>
        <w:t>.侵占、私分、挪用社会团体资产的；</w:t>
      </w:r>
    </w:p>
    <w:p w:rsidR="00B02B0F" w:rsidRPr="0012255E" w:rsidRDefault="00B02B0F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1</w:t>
      </w:r>
      <w:r w:rsidR="00AA1CD9">
        <w:rPr>
          <w:rFonts w:ascii="仿宋_GB2312" w:eastAsia="仿宋_GB2312" w:hAnsi="仿宋_GB2312" w:hint="eastAsia"/>
          <w:sz w:val="30"/>
          <w:szCs w:val="30"/>
        </w:rPr>
        <w:t>2</w:t>
      </w:r>
      <w:r w:rsidRPr="0012255E">
        <w:rPr>
          <w:rFonts w:ascii="仿宋_GB2312" w:eastAsia="仿宋_GB2312" w:hAnsi="仿宋_GB2312"/>
          <w:sz w:val="30"/>
          <w:szCs w:val="30"/>
        </w:rPr>
        <w:t>.其他违反国家法律法规政策规定和章程</w:t>
      </w:r>
      <w:r w:rsidR="00B57963" w:rsidRPr="0012255E">
        <w:rPr>
          <w:rFonts w:ascii="仿宋_GB2312" w:eastAsia="仿宋_GB2312" w:hAnsi="仿宋_GB2312"/>
          <w:sz w:val="30"/>
          <w:szCs w:val="30"/>
        </w:rPr>
        <w:t>的</w:t>
      </w:r>
      <w:r w:rsidRPr="0012255E">
        <w:rPr>
          <w:rFonts w:ascii="仿宋_GB2312" w:eastAsia="仿宋_GB2312" w:hAnsi="仿宋_GB2312"/>
          <w:sz w:val="30"/>
          <w:szCs w:val="30"/>
        </w:rPr>
        <w:t>行为的。</w:t>
      </w:r>
    </w:p>
    <w:p w:rsidR="00B02B0F" w:rsidRPr="0012255E" w:rsidRDefault="00B02B0F" w:rsidP="00B02B0F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评估等级为不合格的，中国法学会</w:t>
      </w:r>
      <w:r w:rsidRPr="0012255E">
        <w:rPr>
          <w:rFonts w:ascii="仿宋_GB2312" w:eastAsia="仿宋_GB2312" w:hAnsi="仿宋_GB2312"/>
          <w:sz w:val="30"/>
          <w:szCs w:val="30"/>
        </w:rPr>
        <w:t>将</w:t>
      </w:r>
      <w:r>
        <w:rPr>
          <w:rFonts w:ascii="仿宋_GB2312" w:eastAsia="仿宋_GB2312" w:hAnsi="仿宋_GB2312" w:hint="eastAsia"/>
          <w:sz w:val="30"/>
          <w:szCs w:val="30"/>
        </w:rPr>
        <w:t>根据研究会的性质，</w:t>
      </w:r>
      <w:r w:rsidRPr="0012255E">
        <w:rPr>
          <w:rFonts w:ascii="仿宋_GB2312" w:eastAsia="仿宋_GB2312" w:hAnsi="仿宋_GB2312"/>
          <w:sz w:val="30"/>
          <w:szCs w:val="30"/>
        </w:rPr>
        <w:t>视情节给予</w:t>
      </w:r>
      <w:r w:rsidR="00AA1CD9">
        <w:rPr>
          <w:rFonts w:ascii="仿宋_GB2312" w:eastAsia="仿宋_GB2312" w:hAnsi="仿宋_GB2312" w:hint="eastAsia"/>
          <w:sz w:val="30"/>
          <w:szCs w:val="30"/>
        </w:rPr>
        <w:t>或建议社团登记管理机关给予</w:t>
      </w:r>
      <w:r w:rsidR="007B680C">
        <w:rPr>
          <w:rFonts w:ascii="仿宋_GB2312" w:eastAsia="仿宋_GB2312" w:hAnsi="仿宋_GB2312" w:hint="eastAsia"/>
          <w:sz w:val="30"/>
          <w:szCs w:val="30"/>
        </w:rPr>
        <w:t>通报、</w:t>
      </w:r>
      <w:r>
        <w:rPr>
          <w:rFonts w:ascii="仿宋_GB2312" w:eastAsia="仿宋_GB2312" w:hAnsi="仿宋_GB2312" w:hint="eastAsia"/>
          <w:sz w:val="30"/>
          <w:szCs w:val="30"/>
        </w:rPr>
        <w:t>限期停止活动、撤销等处理</w:t>
      </w:r>
      <w:r w:rsidRPr="0012255E">
        <w:rPr>
          <w:rFonts w:ascii="仿宋_GB2312" w:eastAsia="仿宋_GB2312" w:hAnsi="仿宋_GB2312"/>
          <w:sz w:val="30"/>
          <w:szCs w:val="30"/>
        </w:rPr>
        <w:t>。</w:t>
      </w:r>
    </w:p>
    <w:p w:rsidR="0009198A" w:rsidRPr="00C421E4" w:rsidRDefault="0009198A" w:rsidP="00A60BD9">
      <w:pPr>
        <w:ind w:firstLineChars="198" w:firstLine="596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第十二条【评估结果的应用】</w:t>
      </w:r>
      <w:r w:rsidRPr="00C421E4">
        <w:rPr>
          <w:rFonts w:ascii="仿宋_GB2312" w:eastAsia="仿宋_GB2312" w:hAnsi="仿宋_GB2312" w:hint="eastAsia"/>
          <w:sz w:val="30"/>
          <w:szCs w:val="30"/>
        </w:rPr>
        <w:t>研究会评估结果作为“中国法学会研究会支持计划”的重要依据。评估结果获优秀等级的，优先获得中国法学会以下支持：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（一）中国法学会研究会经费支持；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（二）优先接受中国法学会委托项目；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（三）优先推荐承担或参与</w:t>
      </w:r>
      <w:r w:rsidR="00624450">
        <w:rPr>
          <w:rFonts w:ascii="仿宋_GB2312" w:eastAsia="仿宋_GB2312" w:hAnsi="仿宋_GB2312" w:hint="eastAsia"/>
          <w:sz w:val="30"/>
          <w:szCs w:val="30"/>
        </w:rPr>
        <w:t>中央有关</w:t>
      </w:r>
      <w:r w:rsidRPr="00C421E4">
        <w:rPr>
          <w:rFonts w:ascii="仿宋_GB2312" w:eastAsia="仿宋_GB2312" w:hAnsi="仿宋_GB2312" w:hint="eastAsia"/>
          <w:sz w:val="30"/>
          <w:szCs w:val="30"/>
        </w:rPr>
        <w:t>部门</w:t>
      </w:r>
      <w:r w:rsidR="00624450">
        <w:rPr>
          <w:rFonts w:ascii="仿宋_GB2312" w:eastAsia="仿宋_GB2312" w:hAnsi="仿宋_GB2312" w:hint="eastAsia"/>
          <w:sz w:val="30"/>
          <w:szCs w:val="30"/>
        </w:rPr>
        <w:t>和地方实际部门</w:t>
      </w:r>
      <w:r w:rsidRPr="00C421E4">
        <w:rPr>
          <w:rFonts w:ascii="仿宋_GB2312" w:eastAsia="仿宋_GB2312" w:hAnsi="仿宋_GB2312" w:hint="eastAsia"/>
          <w:sz w:val="30"/>
          <w:szCs w:val="30"/>
        </w:rPr>
        <w:t>的课题研究及相关活动；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（四）优先向中央有关部门和地方实际部门推荐专业人才；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>（五）优先向民政部登记注册；</w:t>
      </w:r>
    </w:p>
    <w:p w:rsidR="0009198A" w:rsidRPr="00C421E4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t xml:space="preserve">（六）准予设立分支机构； </w:t>
      </w:r>
    </w:p>
    <w:p w:rsidR="0009198A" w:rsidRDefault="0009198A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sz w:val="30"/>
          <w:szCs w:val="30"/>
        </w:rPr>
        <w:lastRenderedPageBreak/>
        <w:t>（七）其他支持项目。</w:t>
      </w:r>
    </w:p>
    <w:p w:rsidR="00AA1CD9" w:rsidRPr="00C421E4" w:rsidRDefault="00AA1CD9" w:rsidP="0009198A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中国法学会对获得优秀等级的研究会给予一定的奖励或奖励性资助。</w:t>
      </w:r>
    </w:p>
    <w:p w:rsidR="0009198A" w:rsidRPr="00C421E4" w:rsidRDefault="0009198A" w:rsidP="0009198A">
      <w:pPr>
        <w:ind w:firstLineChars="189" w:firstLine="569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第十三条【解释权属】</w:t>
      </w:r>
      <w:r w:rsidRPr="00C421E4">
        <w:rPr>
          <w:rFonts w:ascii="仿宋_GB2312" w:eastAsia="仿宋_GB2312" w:hAnsi="仿宋_GB2312" w:hint="eastAsia"/>
          <w:sz w:val="30"/>
          <w:szCs w:val="30"/>
        </w:rPr>
        <w:t xml:space="preserve">本办法由中国法学会会长办公会议负责解释。 </w:t>
      </w:r>
    </w:p>
    <w:p w:rsidR="0009198A" w:rsidRPr="00C421E4" w:rsidRDefault="0009198A" w:rsidP="0009198A">
      <w:pPr>
        <w:ind w:firstLineChars="200" w:firstLine="602"/>
        <w:rPr>
          <w:rFonts w:ascii="仿宋_GB2312" w:eastAsia="仿宋_GB2312" w:hAnsi="仿宋_GB2312"/>
          <w:sz w:val="30"/>
          <w:szCs w:val="30"/>
        </w:rPr>
      </w:pPr>
      <w:r w:rsidRPr="00C421E4">
        <w:rPr>
          <w:rFonts w:ascii="仿宋_GB2312" w:eastAsia="仿宋_GB2312" w:hAnsi="仿宋_GB2312" w:hint="eastAsia"/>
          <w:b/>
          <w:sz w:val="30"/>
          <w:szCs w:val="30"/>
        </w:rPr>
        <w:t>第十四条【施行时间】</w:t>
      </w:r>
      <w:r w:rsidRPr="00C421E4">
        <w:rPr>
          <w:rFonts w:ascii="仿宋_GB2312" w:eastAsia="仿宋_GB2312" w:hAnsi="仿宋_GB2312" w:hint="eastAsia"/>
          <w:sz w:val="30"/>
          <w:szCs w:val="30"/>
        </w:rPr>
        <w:t>本办法自2014年</w:t>
      </w:r>
      <w:r w:rsidR="00AA1CD9">
        <w:rPr>
          <w:rFonts w:ascii="仿宋_GB2312" w:eastAsia="仿宋_GB2312" w:hAnsi="仿宋_GB2312" w:hint="eastAsia"/>
          <w:sz w:val="30"/>
          <w:szCs w:val="30"/>
        </w:rPr>
        <w:t>8</w:t>
      </w:r>
      <w:r w:rsidRPr="00C421E4">
        <w:rPr>
          <w:rFonts w:ascii="仿宋_GB2312" w:eastAsia="仿宋_GB2312" w:hAnsi="仿宋_GB2312" w:hint="eastAsia"/>
          <w:sz w:val="30"/>
          <w:szCs w:val="30"/>
        </w:rPr>
        <w:t>月</w:t>
      </w:r>
      <w:r w:rsidR="00AA1CD9">
        <w:rPr>
          <w:rFonts w:ascii="仿宋_GB2312" w:eastAsia="仿宋_GB2312" w:hAnsi="仿宋_GB2312" w:hint="eastAsia"/>
          <w:sz w:val="30"/>
          <w:szCs w:val="30"/>
        </w:rPr>
        <w:t>1</w:t>
      </w:r>
      <w:r w:rsidRPr="00C421E4">
        <w:rPr>
          <w:rFonts w:ascii="仿宋_GB2312" w:eastAsia="仿宋_GB2312" w:hAnsi="仿宋_GB2312" w:hint="eastAsia"/>
          <w:sz w:val="30"/>
          <w:szCs w:val="30"/>
        </w:rPr>
        <w:t>日起施行。</w:t>
      </w:r>
    </w:p>
    <w:p w:rsidR="0009198A" w:rsidRPr="00C421E4" w:rsidRDefault="0009198A" w:rsidP="0009198A">
      <w:pPr>
        <w:ind w:firstLine="420"/>
        <w:rPr>
          <w:rFonts w:ascii="仿宋_GB2312" w:eastAsia="仿宋_GB2312" w:hAnsi="仿宋_GB2312"/>
          <w:sz w:val="30"/>
          <w:szCs w:val="30"/>
        </w:rPr>
      </w:pPr>
    </w:p>
    <w:p w:rsidR="00EA0A74" w:rsidRPr="0009198A" w:rsidRDefault="00EA0A74"/>
    <w:sectPr w:rsidR="00EA0A74" w:rsidRPr="0009198A" w:rsidSect="00EA0A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E1" w:rsidRDefault="00833DE1" w:rsidP="0009198A">
      <w:r>
        <w:separator/>
      </w:r>
    </w:p>
  </w:endnote>
  <w:endnote w:type="continuationSeparator" w:id="0">
    <w:p w:rsidR="00833DE1" w:rsidRDefault="00833DE1" w:rsidP="000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095023"/>
      <w:docPartObj>
        <w:docPartGallery w:val="Page Numbers (Bottom of Page)"/>
        <w:docPartUnique/>
      </w:docPartObj>
    </w:sdtPr>
    <w:sdtEndPr/>
    <w:sdtContent>
      <w:p w:rsidR="00A60BD9" w:rsidRDefault="00CF5F81">
        <w:pPr>
          <w:pStyle w:val="a4"/>
          <w:jc w:val="center"/>
        </w:pPr>
        <w:r>
          <w:fldChar w:fldCharType="begin"/>
        </w:r>
        <w:r w:rsidR="00A60BD9">
          <w:instrText xml:space="preserve"> PAGE   \* MERGEFORMAT </w:instrText>
        </w:r>
        <w:r>
          <w:fldChar w:fldCharType="separate"/>
        </w:r>
        <w:r w:rsidR="000C6352" w:rsidRPr="000C635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60BD9" w:rsidRDefault="00A60B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E1" w:rsidRDefault="00833DE1" w:rsidP="0009198A">
      <w:r>
        <w:separator/>
      </w:r>
    </w:p>
  </w:footnote>
  <w:footnote w:type="continuationSeparator" w:id="0">
    <w:p w:rsidR="00833DE1" w:rsidRDefault="00833DE1" w:rsidP="0009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8A"/>
    <w:rsid w:val="00056090"/>
    <w:rsid w:val="0009198A"/>
    <w:rsid w:val="000C6352"/>
    <w:rsid w:val="00121B2E"/>
    <w:rsid w:val="00134D92"/>
    <w:rsid w:val="00232D5A"/>
    <w:rsid w:val="00281B2F"/>
    <w:rsid w:val="003D3070"/>
    <w:rsid w:val="00433240"/>
    <w:rsid w:val="004A05BC"/>
    <w:rsid w:val="004A22C3"/>
    <w:rsid w:val="00505AD5"/>
    <w:rsid w:val="005316FE"/>
    <w:rsid w:val="00621EDA"/>
    <w:rsid w:val="00624450"/>
    <w:rsid w:val="006C1D1D"/>
    <w:rsid w:val="007156DD"/>
    <w:rsid w:val="00750668"/>
    <w:rsid w:val="00751FEC"/>
    <w:rsid w:val="007B680C"/>
    <w:rsid w:val="00833DE1"/>
    <w:rsid w:val="00853A03"/>
    <w:rsid w:val="008722FE"/>
    <w:rsid w:val="008C398B"/>
    <w:rsid w:val="009042E4"/>
    <w:rsid w:val="009309CA"/>
    <w:rsid w:val="0093377E"/>
    <w:rsid w:val="00981484"/>
    <w:rsid w:val="00994660"/>
    <w:rsid w:val="00A57B0C"/>
    <w:rsid w:val="00A60BD9"/>
    <w:rsid w:val="00AA1CD9"/>
    <w:rsid w:val="00B02B0F"/>
    <w:rsid w:val="00B57963"/>
    <w:rsid w:val="00BC7519"/>
    <w:rsid w:val="00CF5F81"/>
    <w:rsid w:val="00DE74C0"/>
    <w:rsid w:val="00E70BA1"/>
    <w:rsid w:val="00EA0A74"/>
    <w:rsid w:val="00EE23EE"/>
    <w:rsid w:val="00EF74EB"/>
    <w:rsid w:val="00FB5B52"/>
    <w:rsid w:val="00FD7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324"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8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198A"/>
    <w:pPr>
      <w:keepNext/>
      <w:keepLines/>
      <w:spacing w:before="240"/>
      <w:jc w:val="center"/>
      <w:outlineLvl w:val="0"/>
    </w:pPr>
    <w:rPr>
      <w:rFonts w:eastAsia="华文中宋"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198A"/>
    <w:rPr>
      <w:rFonts w:ascii="Times New Roman" w:eastAsia="华文中宋" w:hAnsi="Times New Roman" w:cs="Times New Roman"/>
      <w:bCs/>
      <w:kern w:val="44"/>
      <w:sz w:val="44"/>
      <w:szCs w:val="44"/>
      <w:lang w:val="zh-CN"/>
    </w:rPr>
  </w:style>
  <w:style w:type="paragraph" w:styleId="a3">
    <w:name w:val="header"/>
    <w:basedOn w:val="a"/>
    <w:link w:val="Char"/>
    <w:uiPriority w:val="99"/>
    <w:unhideWhenUsed/>
    <w:rsid w:val="00091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9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98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42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42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324"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8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198A"/>
    <w:pPr>
      <w:keepNext/>
      <w:keepLines/>
      <w:spacing w:before="240"/>
      <w:jc w:val="center"/>
      <w:outlineLvl w:val="0"/>
    </w:pPr>
    <w:rPr>
      <w:rFonts w:eastAsia="华文中宋"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198A"/>
    <w:rPr>
      <w:rFonts w:ascii="Times New Roman" w:eastAsia="华文中宋" w:hAnsi="Times New Roman" w:cs="Times New Roman"/>
      <w:bCs/>
      <w:kern w:val="44"/>
      <w:sz w:val="44"/>
      <w:szCs w:val="44"/>
      <w:lang w:val="zh-CN"/>
    </w:rPr>
  </w:style>
  <w:style w:type="paragraph" w:styleId="a3">
    <w:name w:val="header"/>
    <w:basedOn w:val="a"/>
    <w:link w:val="Char"/>
    <w:uiPriority w:val="99"/>
    <w:unhideWhenUsed/>
    <w:rsid w:val="00091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98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98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42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42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334</Words>
  <Characters>1910</Characters>
  <Application>Microsoft Office Word</Application>
  <DocSecurity>0</DocSecurity>
  <Lines>15</Lines>
  <Paragraphs>4</Paragraphs>
  <ScaleCrop>false</ScaleCrop>
  <Company>Lenovo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</dc:creator>
  <cp:lastModifiedBy>1410</cp:lastModifiedBy>
  <cp:revision>2</cp:revision>
  <cp:lastPrinted>2014-07-28T02:36:00Z</cp:lastPrinted>
  <dcterms:created xsi:type="dcterms:W3CDTF">2014-07-29T03:09:00Z</dcterms:created>
  <dcterms:modified xsi:type="dcterms:W3CDTF">2014-07-29T03:09:00Z</dcterms:modified>
</cp:coreProperties>
</file>