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61" w:rsidRDefault="00486261" w:rsidP="001679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86261" w:rsidRDefault="00486261" w:rsidP="001679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8322B" w:rsidRDefault="00643195" w:rsidP="00486261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中国法学会</w:t>
      </w:r>
      <w:bookmarkStart w:id="0" w:name="_GoBack"/>
      <w:bookmarkEnd w:id="0"/>
      <w:r w:rsidR="00784317" w:rsidRPr="0033476D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703519" w:rsidRPr="0033476D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="00784317" w:rsidRPr="0033476D">
        <w:rPr>
          <w:rFonts w:asciiTheme="majorEastAsia" w:eastAsiaTheme="majorEastAsia" w:hAnsiTheme="majorEastAsia" w:hint="eastAsia"/>
          <w:b/>
          <w:sz w:val="44"/>
          <w:szCs w:val="44"/>
        </w:rPr>
        <w:t>年度部级法学研究</w:t>
      </w:r>
      <w:r w:rsidR="00C805F3" w:rsidRPr="0033476D">
        <w:rPr>
          <w:rFonts w:asciiTheme="majorEastAsia" w:eastAsiaTheme="majorEastAsia" w:hAnsiTheme="majorEastAsia" w:hint="eastAsia"/>
          <w:b/>
          <w:sz w:val="44"/>
          <w:szCs w:val="44"/>
        </w:rPr>
        <w:t>课题</w:t>
      </w:r>
    </w:p>
    <w:p w:rsidR="007A3FF4" w:rsidRPr="0033476D" w:rsidRDefault="00AF2D7E" w:rsidP="00486261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指</w:t>
      </w:r>
      <w:r w:rsidR="004F5DA6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南</w:t>
      </w:r>
    </w:p>
    <w:p w:rsidR="00A80FED" w:rsidRDefault="00A80FED" w:rsidP="0016798E">
      <w:pPr>
        <w:adjustRightInd w:val="0"/>
        <w:snapToGrid w:val="0"/>
        <w:rPr>
          <w:rFonts w:ascii="华文仿宋" w:eastAsia="华文仿宋" w:hAnsi="华文仿宋"/>
          <w:b/>
          <w:sz w:val="32"/>
          <w:szCs w:val="32"/>
        </w:rPr>
      </w:pPr>
    </w:p>
    <w:p w:rsidR="004F5DA6" w:rsidRDefault="00F06928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66FF0">
        <w:rPr>
          <w:rFonts w:ascii="黑体" w:eastAsia="黑体" w:hAnsi="黑体" w:hint="eastAsia"/>
          <w:b/>
          <w:sz w:val="32"/>
          <w:szCs w:val="32"/>
        </w:rPr>
        <w:t>一、</w:t>
      </w:r>
      <w:r w:rsidR="004F5DA6">
        <w:rPr>
          <w:rFonts w:ascii="黑体" w:eastAsia="黑体" w:hAnsi="黑体" w:hint="eastAsia"/>
          <w:b/>
          <w:sz w:val="32"/>
          <w:szCs w:val="32"/>
        </w:rPr>
        <w:t>重大课题（2项）</w:t>
      </w:r>
    </w:p>
    <w:p w:rsidR="004F5DA6" w:rsidRPr="00486261" w:rsidRDefault="004F5DA6" w:rsidP="004F5DA6">
      <w:pPr>
        <w:pStyle w:val="a6"/>
        <w:numPr>
          <w:ilvl w:val="0"/>
          <w:numId w:val="39"/>
        </w:numPr>
        <w:adjustRightInd w:val="0"/>
        <w:snapToGrid w:val="0"/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大气和水污染治理法治保障</w:t>
      </w:r>
    </w:p>
    <w:p w:rsidR="004F5DA6" w:rsidRPr="00486261" w:rsidRDefault="004F5DA6" w:rsidP="004F5DA6">
      <w:pPr>
        <w:pStyle w:val="a6"/>
        <w:numPr>
          <w:ilvl w:val="0"/>
          <w:numId w:val="39"/>
        </w:numPr>
        <w:adjustRightInd w:val="0"/>
        <w:snapToGrid w:val="0"/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网络管理法治研究</w:t>
      </w:r>
    </w:p>
    <w:p w:rsidR="004F5DA6" w:rsidRDefault="004F5DA6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F06928" w:rsidRPr="00066FF0" w:rsidRDefault="004F5DA6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F06928" w:rsidRPr="00066FF0">
        <w:rPr>
          <w:rFonts w:ascii="黑体" w:eastAsia="黑体" w:hAnsi="黑体" w:hint="eastAsia"/>
          <w:b/>
          <w:sz w:val="32"/>
          <w:szCs w:val="32"/>
        </w:rPr>
        <w:t>重点课题（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 w:rsidR="00F06928" w:rsidRPr="00066FF0">
        <w:rPr>
          <w:rFonts w:ascii="黑体" w:eastAsia="黑体" w:hAnsi="黑体" w:hint="eastAsia"/>
          <w:b/>
          <w:sz w:val="32"/>
          <w:szCs w:val="32"/>
        </w:rPr>
        <w:t>项）</w:t>
      </w:r>
    </w:p>
    <w:p w:rsidR="004841A4" w:rsidRPr="004F5DA6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1. </w:t>
      </w:r>
      <w:r w:rsidR="00486261" w:rsidRPr="004F5DA6">
        <w:rPr>
          <w:rFonts w:ascii="华文仿宋" w:eastAsia="华文仿宋" w:hAnsi="华文仿宋" w:hint="eastAsia"/>
          <w:b/>
          <w:sz w:val="32"/>
          <w:szCs w:val="32"/>
        </w:rPr>
        <w:t>法治中国的理论与实践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2.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深化法治政府研究</w:t>
      </w:r>
    </w:p>
    <w:p w:rsidR="00486261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3.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深化司法体制改革研究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4.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食品药品安全法律研究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5.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香港“双普选”重大法律问题研究</w:t>
      </w:r>
    </w:p>
    <w:p w:rsidR="00D0640B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6.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完善人权司法保障制度研究</w:t>
      </w:r>
    </w:p>
    <w:p w:rsidR="00F511BA" w:rsidRPr="0016798E" w:rsidRDefault="00F511BA" w:rsidP="0016798E">
      <w:pPr>
        <w:adjustRightInd w:val="0"/>
        <w:snapToGrid w:val="0"/>
        <w:rPr>
          <w:rFonts w:ascii="华文仿宋" w:eastAsia="华文仿宋" w:hAnsi="华文仿宋"/>
          <w:b/>
          <w:sz w:val="32"/>
          <w:szCs w:val="32"/>
        </w:rPr>
      </w:pPr>
    </w:p>
    <w:p w:rsidR="00465A96" w:rsidRPr="002B7A4F" w:rsidRDefault="00486261" w:rsidP="00486261">
      <w:pPr>
        <w:adjustRightInd w:val="0"/>
        <w:snapToGrid w:val="0"/>
        <w:ind w:firstLineChars="149" w:firstLine="47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465A96" w:rsidRPr="002B7A4F">
        <w:rPr>
          <w:rFonts w:ascii="黑体" w:eastAsia="黑体" w:hAnsi="黑体" w:hint="eastAsia"/>
          <w:b/>
          <w:sz w:val="32"/>
          <w:szCs w:val="32"/>
        </w:rPr>
        <w:t>、一般课题（</w:t>
      </w:r>
      <w:r w:rsidR="00E35EA3" w:rsidRPr="002B7A4F">
        <w:rPr>
          <w:rFonts w:ascii="黑体" w:eastAsia="黑体" w:hAnsi="黑体" w:hint="eastAsia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0</w:t>
      </w:r>
      <w:r w:rsidR="00465A96" w:rsidRPr="002B7A4F">
        <w:rPr>
          <w:rFonts w:ascii="黑体" w:eastAsia="黑体" w:hAnsi="黑体" w:hint="eastAsia"/>
          <w:b/>
          <w:sz w:val="32"/>
          <w:szCs w:val="32"/>
        </w:rPr>
        <w:t>项）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立法质量的评估标准与机制研究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我国社会基层治理法律体系与治理能力实效研究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法治视域下城镇化内涵和指标体系研究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构筑权力清单的法治保障问题研究</w:t>
      </w:r>
    </w:p>
    <w:p w:rsidR="00F66FF5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廉洁性标准在立法评估中的应用研究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6．健全“一府两院”由人大产生、对人大负责、受人大监督制度</w:t>
      </w:r>
    </w:p>
    <w:p w:rsidR="00486261" w:rsidRPr="00486261" w:rsidRDefault="00137ED7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7. </w:t>
      </w:r>
      <w:r w:rsidR="00486261" w:rsidRPr="0016798E">
        <w:rPr>
          <w:rFonts w:ascii="华文仿宋" w:eastAsia="华文仿宋" w:hAnsi="华文仿宋" w:hint="eastAsia"/>
          <w:b/>
          <w:sz w:val="32"/>
          <w:szCs w:val="32"/>
        </w:rPr>
        <w:t>人民代表大会制度与一国两制研究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8．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中央管治港澳的权力及其实践研究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我国西部地区民族宗教问题的法治化管理研究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行政绩效考核的科学化与法制化研究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lastRenderedPageBreak/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行政决策风险评估机制研究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新型城镇化进程中网格化管理法治化的实证研究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政府债务管理及风险预警机制研究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大数据时代信息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安全国家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政策和法律制度研究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发展规划立法研究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基础设施和公用事业特许经营立法研究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中央与地方事权与支出责任法律问题研究</w:t>
      </w:r>
    </w:p>
    <w:p w:rsidR="00F66FF5" w:rsidRPr="0016798E" w:rsidRDefault="00FD2414" w:rsidP="00C22BBF">
      <w:pPr>
        <w:adjustRightInd w:val="0"/>
        <w:snapToGrid w:val="0"/>
        <w:ind w:firstLineChars="200" w:firstLine="601"/>
        <w:rPr>
          <w:rFonts w:ascii="华文仿宋" w:eastAsia="华文仿宋" w:hAnsi="华文仿宋"/>
          <w:b/>
          <w:spacing w:val="-10"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pacing w:val="-10"/>
          <w:sz w:val="32"/>
          <w:szCs w:val="32"/>
        </w:rPr>
        <w:t>18</w:t>
      </w:r>
      <w:r w:rsidR="003146A1">
        <w:rPr>
          <w:rFonts w:ascii="华文仿宋" w:eastAsia="华文仿宋" w:hAnsi="华文仿宋" w:hint="eastAsia"/>
          <w:b/>
          <w:spacing w:val="-10"/>
          <w:sz w:val="32"/>
          <w:szCs w:val="32"/>
        </w:rPr>
        <w:t>．</w:t>
      </w:r>
      <w:r w:rsidR="00486261">
        <w:rPr>
          <w:rFonts w:ascii="华文仿宋" w:eastAsia="华文仿宋" w:hAnsi="华文仿宋" w:hint="eastAsia"/>
          <w:b/>
          <w:spacing w:val="-10"/>
          <w:sz w:val="32"/>
          <w:szCs w:val="32"/>
        </w:rPr>
        <w:t xml:space="preserve"> </w:t>
      </w:r>
      <w:r w:rsidR="00F66FF5" w:rsidRPr="0016798E">
        <w:rPr>
          <w:rFonts w:ascii="华文仿宋" w:eastAsia="华文仿宋" w:hAnsi="华文仿宋" w:hint="eastAsia"/>
          <w:b/>
          <w:spacing w:val="-10"/>
          <w:sz w:val="32"/>
          <w:szCs w:val="32"/>
        </w:rPr>
        <w:t>国家安全背景下互联网管理领导法律保障机制研究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中国自贸区建设法治创新研究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机构投资者参与公司治理法律问题研究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医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患纠纷解决机制与立法改革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新型城镇化进程中农民土地权利的法律保护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公共租赁住房准入、使用和退出的法律规制研究</w:t>
      </w:r>
    </w:p>
    <w:p w:rsidR="00F66FF5" w:rsidRPr="0016798E" w:rsidRDefault="00FD2414" w:rsidP="00C22BBF">
      <w:pPr>
        <w:adjustRightInd w:val="0"/>
        <w:snapToGrid w:val="0"/>
        <w:ind w:firstLineChars="200" w:firstLine="617"/>
        <w:rPr>
          <w:rFonts w:ascii="华文仿宋" w:eastAsia="华文仿宋" w:hAnsi="华文仿宋"/>
          <w:b/>
          <w:spacing w:val="-6"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pacing w:val="-6"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pacing w:val="-6"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pacing w:val="-6"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pacing w:val="-6"/>
          <w:sz w:val="32"/>
          <w:szCs w:val="32"/>
        </w:rPr>
        <w:t>推进农村土地承包权与经营权分离的法律保障研究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民事检察监督制度实证研究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审判权运行内部行政化研究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裁判文书公开对司法审判影响力实证分析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人民陪审员参审规范化研究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新疆民族分裂势力恐怖活动犯罪的刑法应对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制作、传播虚假信息的刑法规制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反恐国际公约国内刑法转化研究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刑事错案防范机制研究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民刑交错案件问题研究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减刑、假释、保外就医案件审理程序研究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刑事被害人救助立法研究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社区矫正实证研究及法律评估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构建和谐劳动关系的法律对策研究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收入分配改革中的劳动报酬立法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社会救助立法与社会保险法的衔接问题研究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lastRenderedPageBreak/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健全促进就业创业体制机制法律问题研究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集体劳动争议处理和应对机制研究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雾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霾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控制法律机制研究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环境污染第三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方治理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的法律实施机制研究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.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 xml:space="preserve">  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环境侵权受害者权益保护研究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国际条约在我国法律体系中的地位分析与制度设计建议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2006年后涉华反倾销中的正常价值认定问题研究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/>
          <w:b/>
          <w:sz w:val="32"/>
          <w:szCs w:val="32"/>
        </w:rPr>
        <w:t>联合国核心人权公约及其与中国的关系研究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48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海洋维权巡航执法法律问题研究</w:t>
      </w:r>
    </w:p>
    <w:p w:rsidR="00486261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49．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联合国海洋法公约与南海争端问题解决法律对策研究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50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中国古代官吏治理研究</w:t>
      </w:r>
    </w:p>
    <w:p w:rsidR="00F66FF5" w:rsidRPr="0016798E" w:rsidRDefault="00F66FF5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486261" w:rsidRPr="00066FF0" w:rsidRDefault="00486261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066FF0">
        <w:rPr>
          <w:rFonts w:ascii="黑体" w:eastAsia="黑体" w:hAnsi="黑体" w:hint="eastAsia"/>
          <w:b/>
          <w:sz w:val="32"/>
          <w:szCs w:val="32"/>
        </w:rPr>
        <w:t>、青年项目（10项）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>
        <w:rPr>
          <w:rFonts w:ascii="华文仿宋" w:eastAsia="华文仿宋" w:hAnsi="华文仿宋" w:hint="eastAsia"/>
          <w:b/>
          <w:sz w:val="32"/>
          <w:szCs w:val="32"/>
        </w:rPr>
        <w:t>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自媒体时代公民监督权利的法律保障和规制研究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人大代表履职及人大监督职能优化研究</w:t>
      </w:r>
    </w:p>
    <w:p w:rsidR="00486261" w:rsidRP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3．</w:t>
      </w:r>
      <w:r w:rsidRPr="00486261">
        <w:rPr>
          <w:rFonts w:ascii="华文仿宋" w:eastAsia="华文仿宋" w:hAnsi="华文仿宋" w:hint="eastAsia"/>
          <w:b/>
          <w:sz w:val="32"/>
          <w:szCs w:val="32"/>
        </w:rPr>
        <w:t>大数据挖掘技术发展引发的利益冲突及法律规制研究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4．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我国慈善捐赠的法律规制研究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5．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互联网金融风险及法律规制研究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6．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贪污贿赂犯罪量刑问题实证研究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7．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网络直播庭审问题研究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8．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WTO贸易救济中的程序</w:t>
      </w:r>
      <w:proofErr w:type="gramStart"/>
      <w:r w:rsidRPr="0016798E">
        <w:rPr>
          <w:rFonts w:ascii="华文仿宋" w:eastAsia="华文仿宋" w:hAnsi="华文仿宋" w:hint="eastAsia"/>
          <w:b/>
          <w:sz w:val="32"/>
          <w:szCs w:val="32"/>
        </w:rPr>
        <w:t>性违反</w:t>
      </w:r>
      <w:proofErr w:type="gramEnd"/>
      <w:r w:rsidRPr="0016798E">
        <w:rPr>
          <w:rFonts w:ascii="华文仿宋" w:eastAsia="华文仿宋" w:hAnsi="华文仿宋" w:hint="eastAsia"/>
          <w:b/>
          <w:sz w:val="32"/>
          <w:szCs w:val="32"/>
        </w:rPr>
        <w:t>问题研究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9．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生态环境损害赔偿机制研究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10．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当前国际知识产权制度的发展和对我国的影响</w:t>
      </w:r>
    </w:p>
    <w:p w:rsidR="00F66FF5" w:rsidRPr="00486261" w:rsidRDefault="00F66FF5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486261" w:rsidRDefault="00465A96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486261">
        <w:rPr>
          <w:rFonts w:ascii="黑体" w:eastAsia="黑体" w:hAnsi="黑体" w:hint="eastAsia"/>
          <w:b/>
          <w:sz w:val="32"/>
          <w:szCs w:val="32"/>
        </w:rPr>
        <w:t>四、</w:t>
      </w:r>
      <w:r w:rsidR="004841A4" w:rsidRPr="00486261">
        <w:rPr>
          <w:rFonts w:ascii="黑体" w:eastAsia="黑体" w:hAnsi="黑体" w:hint="eastAsia"/>
          <w:b/>
          <w:sz w:val="32"/>
          <w:szCs w:val="32"/>
        </w:rPr>
        <w:t>自选课题若干</w:t>
      </w:r>
    </w:p>
    <w:p w:rsidR="007A691F" w:rsidRPr="00486261" w:rsidRDefault="004841A4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（题目自定，成果评为优秀的，</w:t>
      </w:r>
      <w:proofErr w:type="gramStart"/>
      <w:r w:rsidRPr="00486261">
        <w:rPr>
          <w:rFonts w:ascii="华文仿宋" w:eastAsia="华文仿宋" w:hAnsi="华文仿宋" w:hint="eastAsia"/>
          <w:b/>
          <w:sz w:val="32"/>
          <w:szCs w:val="32"/>
        </w:rPr>
        <w:t>结项后</w:t>
      </w:r>
      <w:proofErr w:type="gramEnd"/>
      <w:r w:rsidRPr="00486261">
        <w:rPr>
          <w:rFonts w:ascii="华文仿宋" w:eastAsia="华文仿宋" w:hAnsi="华文仿宋" w:hint="eastAsia"/>
          <w:b/>
          <w:sz w:val="32"/>
          <w:szCs w:val="32"/>
        </w:rPr>
        <w:t>予以经费资助）</w:t>
      </w:r>
    </w:p>
    <w:sectPr w:rsidR="007A691F" w:rsidRPr="00486261" w:rsidSect="0098322B">
      <w:headerReference w:type="default" r:id="rId9"/>
      <w:footerReference w:type="default" r:id="rId10"/>
      <w:pgSz w:w="11906" w:h="16838" w:code="9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00" w:rsidRDefault="00DC1500" w:rsidP="002653A5">
      <w:r>
        <w:separator/>
      </w:r>
    </w:p>
  </w:endnote>
  <w:endnote w:type="continuationSeparator" w:id="0">
    <w:p w:rsidR="00DC1500" w:rsidRDefault="00DC1500" w:rsidP="0026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186198"/>
      <w:docPartObj>
        <w:docPartGallery w:val="Page Numbers (Bottom of Page)"/>
        <w:docPartUnique/>
      </w:docPartObj>
    </w:sdtPr>
    <w:sdtEndPr/>
    <w:sdtContent>
      <w:p w:rsidR="00DE49A9" w:rsidRDefault="004801FF">
        <w:pPr>
          <w:pStyle w:val="a4"/>
          <w:jc w:val="center"/>
        </w:pPr>
        <w:r>
          <w:fldChar w:fldCharType="begin"/>
        </w:r>
        <w:r w:rsidR="00DE49A9">
          <w:instrText>PAGE   \* MERGEFORMAT</w:instrText>
        </w:r>
        <w:r>
          <w:fldChar w:fldCharType="separate"/>
        </w:r>
        <w:r w:rsidR="00643195" w:rsidRPr="00643195">
          <w:rPr>
            <w:noProof/>
            <w:lang w:val="zh-CN"/>
          </w:rPr>
          <w:t>3</w:t>
        </w:r>
        <w:r>
          <w:fldChar w:fldCharType="end"/>
        </w:r>
      </w:p>
    </w:sdtContent>
  </w:sdt>
  <w:p w:rsidR="00DE49A9" w:rsidRDefault="00DE49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00" w:rsidRDefault="00DC1500" w:rsidP="002653A5">
      <w:r>
        <w:separator/>
      </w:r>
    </w:p>
  </w:footnote>
  <w:footnote w:type="continuationSeparator" w:id="0">
    <w:p w:rsidR="00DC1500" w:rsidRDefault="00DC1500" w:rsidP="0026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A2" w:rsidRDefault="00BD7AA2" w:rsidP="0033476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483"/>
    <w:multiLevelType w:val="hybridMultilevel"/>
    <w:tmpl w:val="00A06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105700"/>
    <w:multiLevelType w:val="hybridMultilevel"/>
    <w:tmpl w:val="EF40FB9E"/>
    <w:lvl w:ilvl="0" w:tplc="21A89F8A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">
    <w:nsid w:val="025534C6"/>
    <w:multiLevelType w:val="hybridMultilevel"/>
    <w:tmpl w:val="AB5216E8"/>
    <w:lvl w:ilvl="0" w:tplc="0409000F">
      <w:start w:val="1"/>
      <w:numFmt w:val="decimal"/>
      <w:lvlText w:val="%1."/>
      <w:lvlJc w:val="left"/>
      <w:pPr>
        <w:ind w:left="1061" w:hanging="420"/>
      </w:p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07B60563"/>
    <w:multiLevelType w:val="hybridMultilevel"/>
    <w:tmpl w:val="92203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4247A7"/>
    <w:multiLevelType w:val="hybridMultilevel"/>
    <w:tmpl w:val="052CB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C2F1BBF"/>
    <w:multiLevelType w:val="hybridMultilevel"/>
    <w:tmpl w:val="4822D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5A1E3A"/>
    <w:multiLevelType w:val="hybridMultilevel"/>
    <w:tmpl w:val="BBA2A43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155237"/>
    <w:multiLevelType w:val="hybridMultilevel"/>
    <w:tmpl w:val="830A7CE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706D4C"/>
    <w:multiLevelType w:val="hybridMultilevel"/>
    <w:tmpl w:val="42006EC6"/>
    <w:lvl w:ilvl="0" w:tplc="3B9A0CA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D2F24"/>
    <w:multiLevelType w:val="hybridMultilevel"/>
    <w:tmpl w:val="48D0AF3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A70321"/>
    <w:multiLevelType w:val="hybridMultilevel"/>
    <w:tmpl w:val="82C43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0573ED"/>
    <w:multiLevelType w:val="hybridMultilevel"/>
    <w:tmpl w:val="17F8DC7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0F69C4"/>
    <w:multiLevelType w:val="hybridMultilevel"/>
    <w:tmpl w:val="814008E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DB6098"/>
    <w:multiLevelType w:val="hybridMultilevel"/>
    <w:tmpl w:val="D0689A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FC09E4"/>
    <w:multiLevelType w:val="hybridMultilevel"/>
    <w:tmpl w:val="4EFA4B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EF079B4"/>
    <w:multiLevelType w:val="hybridMultilevel"/>
    <w:tmpl w:val="45EA87F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514DCB"/>
    <w:multiLevelType w:val="hybridMultilevel"/>
    <w:tmpl w:val="4BC67E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0834AD"/>
    <w:multiLevelType w:val="hybridMultilevel"/>
    <w:tmpl w:val="264CBF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2C7476C"/>
    <w:multiLevelType w:val="hybridMultilevel"/>
    <w:tmpl w:val="95F6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0C4ADB"/>
    <w:multiLevelType w:val="hybridMultilevel"/>
    <w:tmpl w:val="8A0454E4"/>
    <w:lvl w:ilvl="0" w:tplc="71D44C3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437AEEC6">
      <w:start w:val="3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9AF35C2"/>
    <w:multiLevelType w:val="hybridMultilevel"/>
    <w:tmpl w:val="08143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D7037BB"/>
    <w:multiLevelType w:val="hybridMultilevel"/>
    <w:tmpl w:val="E3B41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E6742AE"/>
    <w:multiLevelType w:val="hybridMultilevel"/>
    <w:tmpl w:val="99C478A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19E0931"/>
    <w:multiLevelType w:val="hybridMultilevel"/>
    <w:tmpl w:val="C04EEEB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1B5795F"/>
    <w:multiLevelType w:val="hybridMultilevel"/>
    <w:tmpl w:val="28E8D11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45635F"/>
    <w:multiLevelType w:val="hybridMultilevel"/>
    <w:tmpl w:val="1FF20A2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63B0711"/>
    <w:multiLevelType w:val="hybridMultilevel"/>
    <w:tmpl w:val="6E5404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1A288C"/>
    <w:multiLevelType w:val="hybridMultilevel"/>
    <w:tmpl w:val="57629D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D9A5D94"/>
    <w:multiLevelType w:val="hybridMultilevel"/>
    <w:tmpl w:val="6F408E5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655595"/>
    <w:multiLevelType w:val="hybridMultilevel"/>
    <w:tmpl w:val="E814CC4E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0E6AA2"/>
    <w:multiLevelType w:val="hybridMultilevel"/>
    <w:tmpl w:val="5366D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6953DE7"/>
    <w:multiLevelType w:val="hybridMultilevel"/>
    <w:tmpl w:val="026C3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96046BA"/>
    <w:multiLevelType w:val="hybridMultilevel"/>
    <w:tmpl w:val="8A0A2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00F4C87"/>
    <w:multiLevelType w:val="hybridMultilevel"/>
    <w:tmpl w:val="580AD4B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AF1059"/>
    <w:multiLevelType w:val="hybridMultilevel"/>
    <w:tmpl w:val="D0F86AD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3666E5A"/>
    <w:multiLevelType w:val="hybridMultilevel"/>
    <w:tmpl w:val="975AC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62404F7"/>
    <w:multiLevelType w:val="hybridMultilevel"/>
    <w:tmpl w:val="4B04425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76706C9"/>
    <w:multiLevelType w:val="hybridMultilevel"/>
    <w:tmpl w:val="322E78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B36C00"/>
    <w:multiLevelType w:val="hybridMultilevel"/>
    <w:tmpl w:val="0AE694A2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9447DD3"/>
    <w:multiLevelType w:val="hybridMultilevel"/>
    <w:tmpl w:val="B96E370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20"/>
  </w:num>
  <w:num w:numId="7">
    <w:abstractNumId w:val="31"/>
  </w:num>
  <w:num w:numId="8">
    <w:abstractNumId w:val="8"/>
  </w:num>
  <w:num w:numId="9">
    <w:abstractNumId w:val="18"/>
  </w:num>
  <w:num w:numId="10">
    <w:abstractNumId w:val="19"/>
  </w:num>
  <w:num w:numId="11">
    <w:abstractNumId w:val="28"/>
  </w:num>
  <w:num w:numId="12">
    <w:abstractNumId w:val="39"/>
  </w:num>
  <w:num w:numId="13">
    <w:abstractNumId w:val="37"/>
  </w:num>
  <w:num w:numId="14">
    <w:abstractNumId w:val="25"/>
  </w:num>
  <w:num w:numId="15">
    <w:abstractNumId w:val="6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33"/>
  </w:num>
  <w:num w:numId="21">
    <w:abstractNumId w:val="7"/>
  </w:num>
  <w:num w:numId="22">
    <w:abstractNumId w:val="23"/>
  </w:num>
  <w:num w:numId="23">
    <w:abstractNumId w:val="17"/>
  </w:num>
  <w:num w:numId="24">
    <w:abstractNumId w:val="21"/>
  </w:num>
  <w:num w:numId="25">
    <w:abstractNumId w:val="35"/>
  </w:num>
  <w:num w:numId="26">
    <w:abstractNumId w:val="3"/>
  </w:num>
  <w:num w:numId="27">
    <w:abstractNumId w:val="12"/>
  </w:num>
  <w:num w:numId="28">
    <w:abstractNumId w:val="36"/>
  </w:num>
  <w:num w:numId="29">
    <w:abstractNumId w:val="38"/>
  </w:num>
  <w:num w:numId="30">
    <w:abstractNumId w:val="9"/>
  </w:num>
  <w:num w:numId="31">
    <w:abstractNumId w:val="0"/>
  </w:num>
  <w:num w:numId="32">
    <w:abstractNumId w:val="15"/>
  </w:num>
  <w:num w:numId="33">
    <w:abstractNumId w:val="26"/>
  </w:num>
  <w:num w:numId="34">
    <w:abstractNumId w:val="13"/>
  </w:num>
  <w:num w:numId="35">
    <w:abstractNumId w:val="34"/>
  </w:num>
  <w:num w:numId="36">
    <w:abstractNumId w:val="29"/>
  </w:num>
  <w:num w:numId="37">
    <w:abstractNumId w:val="22"/>
  </w:num>
  <w:num w:numId="38">
    <w:abstractNumId w:val="30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E20"/>
    <w:rsid w:val="00007F7F"/>
    <w:rsid w:val="00017815"/>
    <w:rsid w:val="00032013"/>
    <w:rsid w:val="000350B9"/>
    <w:rsid w:val="00036FEE"/>
    <w:rsid w:val="0004293E"/>
    <w:rsid w:val="00066FF0"/>
    <w:rsid w:val="000703E4"/>
    <w:rsid w:val="00070D86"/>
    <w:rsid w:val="000A7B07"/>
    <w:rsid w:val="000B2BAA"/>
    <w:rsid w:val="000C18EB"/>
    <w:rsid w:val="000D0A6A"/>
    <w:rsid w:val="000D7A34"/>
    <w:rsid w:val="00107285"/>
    <w:rsid w:val="00112FAF"/>
    <w:rsid w:val="001225C2"/>
    <w:rsid w:val="00137ED7"/>
    <w:rsid w:val="00163AF0"/>
    <w:rsid w:val="0016798E"/>
    <w:rsid w:val="001701E4"/>
    <w:rsid w:val="00181A9E"/>
    <w:rsid w:val="00183D2A"/>
    <w:rsid w:val="00192E92"/>
    <w:rsid w:val="00193F2F"/>
    <w:rsid w:val="001D7CD7"/>
    <w:rsid w:val="002013A6"/>
    <w:rsid w:val="00231744"/>
    <w:rsid w:val="00231A94"/>
    <w:rsid w:val="00231F6A"/>
    <w:rsid w:val="00232222"/>
    <w:rsid w:val="002653A5"/>
    <w:rsid w:val="00275FC3"/>
    <w:rsid w:val="00276BF7"/>
    <w:rsid w:val="00295E20"/>
    <w:rsid w:val="002A356F"/>
    <w:rsid w:val="002A52E8"/>
    <w:rsid w:val="002B4471"/>
    <w:rsid w:val="002B7A4F"/>
    <w:rsid w:val="002C4174"/>
    <w:rsid w:val="002D4A96"/>
    <w:rsid w:val="002E1BA4"/>
    <w:rsid w:val="002E479C"/>
    <w:rsid w:val="002F0696"/>
    <w:rsid w:val="002F7313"/>
    <w:rsid w:val="00300A3E"/>
    <w:rsid w:val="0030666A"/>
    <w:rsid w:val="003146A1"/>
    <w:rsid w:val="0033476D"/>
    <w:rsid w:val="00343F47"/>
    <w:rsid w:val="00364BB6"/>
    <w:rsid w:val="0039060A"/>
    <w:rsid w:val="00393B24"/>
    <w:rsid w:val="003B59F4"/>
    <w:rsid w:val="003C34BC"/>
    <w:rsid w:val="003D5902"/>
    <w:rsid w:val="003F1A19"/>
    <w:rsid w:val="003F4CD7"/>
    <w:rsid w:val="003F67DD"/>
    <w:rsid w:val="004067DD"/>
    <w:rsid w:val="00424872"/>
    <w:rsid w:val="00430683"/>
    <w:rsid w:val="00457E33"/>
    <w:rsid w:val="0046524C"/>
    <w:rsid w:val="00465A96"/>
    <w:rsid w:val="00471B37"/>
    <w:rsid w:val="00475701"/>
    <w:rsid w:val="004801FF"/>
    <w:rsid w:val="004841A4"/>
    <w:rsid w:val="00486261"/>
    <w:rsid w:val="00496144"/>
    <w:rsid w:val="004A2308"/>
    <w:rsid w:val="004A5B71"/>
    <w:rsid w:val="004B2C36"/>
    <w:rsid w:val="004B7A66"/>
    <w:rsid w:val="004D5068"/>
    <w:rsid w:val="004F5DA6"/>
    <w:rsid w:val="00505279"/>
    <w:rsid w:val="00505C10"/>
    <w:rsid w:val="00510C68"/>
    <w:rsid w:val="00536BEB"/>
    <w:rsid w:val="0053707A"/>
    <w:rsid w:val="00545327"/>
    <w:rsid w:val="00550E10"/>
    <w:rsid w:val="00553D41"/>
    <w:rsid w:val="0056583F"/>
    <w:rsid w:val="00583077"/>
    <w:rsid w:val="00586AFE"/>
    <w:rsid w:val="005A0445"/>
    <w:rsid w:val="005A7B17"/>
    <w:rsid w:val="005B7FDF"/>
    <w:rsid w:val="005C7B69"/>
    <w:rsid w:val="005E01A3"/>
    <w:rsid w:val="005E5089"/>
    <w:rsid w:val="005F439C"/>
    <w:rsid w:val="00643195"/>
    <w:rsid w:val="00654BC1"/>
    <w:rsid w:val="006860FF"/>
    <w:rsid w:val="0069370C"/>
    <w:rsid w:val="006A2BF6"/>
    <w:rsid w:val="006A51A5"/>
    <w:rsid w:val="006B2146"/>
    <w:rsid w:val="006E19F9"/>
    <w:rsid w:val="006F0A5D"/>
    <w:rsid w:val="006F46DA"/>
    <w:rsid w:val="006F7499"/>
    <w:rsid w:val="00700469"/>
    <w:rsid w:val="00703519"/>
    <w:rsid w:val="00703FF6"/>
    <w:rsid w:val="00704BEC"/>
    <w:rsid w:val="007272EC"/>
    <w:rsid w:val="0073693F"/>
    <w:rsid w:val="00744645"/>
    <w:rsid w:val="0075123C"/>
    <w:rsid w:val="00784317"/>
    <w:rsid w:val="00793E35"/>
    <w:rsid w:val="00794C38"/>
    <w:rsid w:val="007A3FF4"/>
    <w:rsid w:val="007A691F"/>
    <w:rsid w:val="007A6CFC"/>
    <w:rsid w:val="007B17FF"/>
    <w:rsid w:val="007B7BE9"/>
    <w:rsid w:val="007C0513"/>
    <w:rsid w:val="007C11EC"/>
    <w:rsid w:val="007C191E"/>
    <w:rsid w:val="007D4278"/>
    <w:rsid w:val="0080415D"/>
    <w:rsid w:val="00811F50"/>
    <w:rsid w:val="00827933"/>
    <w:rsid w:val="00837EFE"/>
    <w:rsid w:val="00843AD9"/>
    <w:rsid w:val="008611C8"/>
    <w:rsid w:val="00861FCB"/>
    <w:rsid w:val="008712AC"/>
    <w:rsid w:val="00871B59"/>
    <w:rsid w:val="00875B06"/>
    <w:rsid w:val="00876E2F"/>
    <w:rsid w:val="00894DBB"/>
    <w:rsid w:val="008A0706"/>
    <w:rsid w:val="008C7DE4"/>
    <w:rsid w:val="008D6F4B"/>
    <w:rsid w:val="009016CD"/>
    <w:rsid w:val="009123EF"/>
    <w:rsid w:val="009131ED"/>
    <w:rsid w:val="009135F6"/>
    <w:rsid w:val="00941505"/>
    <w:rsid w:val="00947153"/>
    <w:rsid w:val="0098322B"/>
    <w:rsid w:val="00992A8D"/>
    <w:rsid w:val="009D1A6D"/>
    <w:rsid w:val="00A02517"/>
    <w:rsid w:val="00A651FF"/>
    <w:rsid w:val="00A80FED"/>
    <w:rsid w:val="00A82AE4"/>
    <w:rsid w:val="00A83BB1"/>
    <w:rsid w:val="00A94758"/>
    <w:rsid w:val="00AD45C4"/>
    <w:rsid w:val="00AF2D7E"/>
    <w:rsid w:val="00AF6F0E"/>
    <w:rsid w:val="00B05F00"/>
    <w:rsid w:val="00B06826"/>
    <w:rsid w:val="00B20CF5"/>
    <w:rsid w:val="00B266CE"/>
    <w:rsid w:val="00B35607"/>
    <w:rsid w:val="00B42CAD"/>
    <w:rsid w:val="00B51D78"/>
    <w:rsid w:val="00B7232F"/>
    <w:rsid w:val="00B82C73"/>
    <w:rsid w:val="00B84A0E"/>
    <w:rsid w:val="00BA2296"/>
    <w:rsid w:val="00BC6D55"/>
    <w:rsid w:val="00BD7AA2"/>
    <w:rsid w:val="00BE78E3"/>
    <w:rsid w:val="00C11803"/>
    <w:rsid w:val="00C22BBF"/>
    <w:rsid w:val="00C23EB1"/>
    <w:rsid w:val="00C24939"/>
    <w:rsid w:val="00C327D4"/>
    <w:rsid w:val="00C405A5"/>
    <w:rsid w:val="00C43C5C"/>
    <w:rsid w:val="00C44F36"/>
    <w:rsid w:val="00C53A3D"/>
    <w:rsid w:val="00C7154C"/>
    <w:rsid w:val="00C72054"/>
    <w:rsid w:val="00C805F3"/>
    <w:rsid w:val="00C90C92"/>
    <w:rsid w:val="00CA1E90"/>
    <w:rsid w:val="00CB60C1"/>
    <w:rsid w:val="00CB6162"/>
    <w:rsid w:val="00CC6125"/>
    <w:rsid w:val="00CD58B6"/>
    <w:rsid w:val="00D0640B"/>
    <w:rsid w:val="00D13765"/>
    <w:rsid w:val="00D16E21"/>
    <w:rsid w:val="00D173B6"/>
    <w:rsid w:val="00D3488E"/>
    <w:rsid w:val="00D35CE7"/>
    <w:rsid w:val="00D60303"/>
    <w:rsid w:val="00D64BAA"/>
    <w:rsid w:val="00D75EC5"/>
    <w:rsid w:val="00D82B74"/>
    <w:rsid w:val="00D853B0"/>
    <w:rsid w:val="00D918C4"/>
    <w:rsid w:val="00DA5978"/>
    <w:rsid w:val="00DC1500"/>
    <w:rsid w:val="00DD06EC"/>
    <w:rsid w:val="00DE49A9"/>
    <w:rsid w:val="00DF6B41"/>
    <w:rsid w:val="00E23E39"/>
    <w:rsid w:val="00E30BC4"/>
    <w:rsid w:val="00E32B77"/>
    <w:rsid w:val="00E35EA3"/>
    <w:rsid w:val="00E63E4F"/>
    <w:rsid w:val="00E84A20"/>
    <w:rsid w:val="00E87188"/>
    <w:rsid w:val="00E9000E"/>
    <w:rsid w:val="00E92FB0"/>
    <w:rsid w:val="00EB2687"/>
    <w:rsid w:val="00EB5B23"/>
    <w:rsid w:val="00EC043C"/>
    <w:rsid w:val="00EF0E2E"/>
    <w:rsid w:val="00F06928"/>
    <w:rsid w:val="00F23242"/>
    <w:rsid w:val="00F23926"/>
    <w:rsid w:val="00F34872"/>
    <w:rsid w:val="00F36589"/>
    <w:rsid w:val="00F511BA"/>
    <w:rsid w:val="00F55617"/>
    <w:rsid w:val="00F66FF5"/>
    <w:rsid w:val="00F806EE"/>
    <w:rsid w:val="00FA4D70"/>
    <w:rsid w:val="00FB158A"/>
    <w:rsid w:val="00FC35C8"/>
    <w:rsid w:val="00FC704B"/>
    <w:rsid w:val="00FD2414"/>
    <w:rsid w:val="00FD4AD4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5D7B-D44E-4850-9A57-E0C5EE72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212</Words>
  <Characters>1211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7</cp:revision>
  <cp:lastPrinted>2014-06-12T09:51:00Z</cp:lastPrinted>
  <dcterms:created xsi:type="dcterms:W3CDTF">2014-06-09T02:56:00Z</dcterms:created>
  <dcterms:modified xsi:type="dcterms:W3CDTF">2014-06-24T08:17:00Z</dcterms:modified>
</cp:coreProperties>
</file>