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16" w:type="dxa"/>
        <w:tblInd w:w="93" w:type="dxa"/>
        <w:tblLook w:val="04A0" w:firstRow="1" w:lastRow="0" w:firstColumn="1" w:lastColumn="0" w:noHBand="0" w:noVBand="1"/>
      </w:tblPr>
      <w:tblGrid>
        <w:gridCol w:w="1716"/>
        <w:gridCol w:w="1418"/>
        <w:gridCol w:w="5812"/>
        <w:gridCol w:w="1394"/>
        <w:gridCol w:w="4276"/>
      </w:tblGrid>
      <w:tr w:rsidR="001971B4" w:rsidRPr="001971B4" w:rsidTr="00B251DA">
        <w:trPr>
          <w:trHeight w:val="462"/>
        </w:trPr>
        <w:tc>
          <w:tcPr>
            <w:tcW w:w="14616" w:type="dxa"/>
            <w:gridSpan w:val="5"/>
            <w:tcBorders>
              <w:top w:val="single" w:sz="4" w:space="0" w:color="auto"/>
              <w:left w:val="single" w:sz="4" w:space="0" w:color="auto"/>
              <w:bottom w:val="single" w:sz="4" w:space="0" w:color="auto"/>
              <w:right w:val="single" w:sz="4" w:space="0" w:color="auto"/>
            </w:tcBorders>
            <w:shd w:val="clear" w:color="000000" w:fill="FFFFCC"/>
            <w:vAlign w:val="center"/>
          </w:tcPr>
          <w:p w:rsidR="001971B4" w:rsidRDefault="001971B4" w:rsidP="00FF19C6">
            <w:pPr>
              <w:widowControl/>
              <w:jc w:val="center"/>
              <w:rPr>
                <w:rFonts w:asciiTheme="minorEastAsia" w:hAnsiTheme="minorEastAsia" w:cs="宋体" w:hint="eastAsia"/>
                <w:b/>
                <w:bCs/>
                <w:color w:val="000000"/>
                <w:kern w:val="0"/>
                <w:sz w:val="36"/>
                <w:szCs w:val="36"/>
              </w:rPr>
            </w:pPr>
            <w:r w:rsidRPr="001971B4">
              <w:rPr>
                <w:rFonts w:asciiTheme="minorEastAsia" w:hAnsiTheme="minorEastAsia" w:cs="宋体" w:hint="eastAsia"/>
                <w:b/>
                <w:bCs/>
                <w:color w:val="000000"/>
                <w:kern w:val="0"/>
                <w:sz w:val="36"/>
                <w:szCs w:val="36"/>
              </w:rPr>
              <w:t>中国法学会2013年度部级法学研究课题立项公示名单</w:t>
            </w:r>
          </w:p>
          <w:p w:rsidR="001971B4" w:rsidRPr="001971B4" w:rsidRDefault="001971B4" w:rsidP="00FF19C6">
            <w:pPr>
              <w:widowControl/>
              <w:jc w:val="center"/>
              <w:rPr>
                <w:rFonts w:asciiTheme="minorEastAsia" w:hAnsiTheme="minorEastAsia" w:cs="宋体" w:hint="eastAsia"/>
                <w:b/>
                <w:bCs/>
                <w:color w:val="000000"/>
                <w:kern w:val="0"/>
                <w:sz w:val="36"/>
                <w:szCs w:val="36"/>
              </w:rPr>
            </w:pPr>
            <w:r>
              <w:rPr>
                <w:rFonts w:asciiTheme="minorEastAsia" w:hAnsiTheme="minorEastAsia" w:cs="宋体" w:hint="eastAsia"/>
                <w:b/>
                <w:bCs/>
                <w:color w:val="000000"/>
                <w:kern w:val="0"/>
                <w:sz w:val="36"/>
                <w:szCs w:val="36"/>
              </w:rPr>
              <w:t>（共</w:t>
            </w:r>
            <w:r w:rsidR="00587B5F">
              <w:rPr>
                <w:rFonts w:asciiTheme="minorEastAsia" w:hAnsiTheme="minorEastAsia" w:cs="宋体" w:hint="eastAsia"/>
                <w:b/>
                <w:bCs/>
                <w:color w:val="000000"/>
                <w:kern w:val="0"/>
                <w:sz w:val="36"/>
                <w:szCs w:val="36"/>
              </w:rPr>
              <w:t>243项</w:t>
            </w:r>
            <w:r>
              <w:rPr>
                <w:rFonts w:asciiTheme="minorEastAsia" w:hAnsiTheme="minorEastAsia" w:cs="宋体" w:hint="eastAsia"/>
                <w:b/>
                <w:bCs/>
                <w:color w:val="000000"/>
                <w:kern w:val="0"/>
                <w:sz w:val="36"/>
                <w:szCs w:val="36"/>
              </w:rPr>
              <w:t>）</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CC"/>
            <w:vAlign w:val="center"/>
            <w:hideMark/>
          </w:tcPr>
          <w:p w:rsidR="00093733" w:rsidRPr="001971B4" w:rsidRDefault="00093733" w:rsidP="00FF19C6">
            <w:pPr>
              <w:widowControl/>
              <w:jc w:val="center"/>
              <w:rPr>
                <w:rFonts w:asciiTheme="minorEastAsia" w:hAnsiTheme="minorEastAsia" w:cs="宋体"/>
                <w:b/>
                <w:bCs/>
                <w:color w:val="000000"/>
                <w:kern w:val="0"/>
                <w:szCs w:val="21"/>
              </w:rPr>
            </w:pPr>
            <w:r w:rsidRPr="001971B4">
              <w:rPr>
                <w:rFonts w:asciiTheme="minorEastAsia" w:hAnsiTheme="minorEastAsia" w:cs="宋体" w:hint="eastAsia"/>
                <w:b/>
                <w:bCs/>
                <w:color w:val="000000"/>
                <w:kern w:val="0"/>
                <w:szCs w:val="21"/>
              </w:rPr>
              <w:t>指南编号</w:t>
            </w:r>
          </w:p>
        </w:tc>
        <w:tc>
          <w:tcPr>
            <w:tcW w:w="1418" w:type="dxa"/>
            <w:tcBorders>
              <w:top w:val="nil"/>
              <w:left w:val="nil"/>
              <w:bottom w:val="single" w:sz="4" w:space="0" w:color="auto"/>
              <w:right w:val="single" w:sz="4" w:space="0" w:color="auto"/>
            </w:tcBorders>
            <w:shd w:val="clear" w:color="000000" w:fill="FFFFCC"/>
            <w:vAlign w:val="center"/>
            <w:hideMark/>
          </w:tcPr>
          <w:p w:rsidR="00093733" w:rsidRPr="001971B4" w:rsidRDefault="00093733" w:rsidP="00FF19C6">
            <w:pPr>
              <w:widowControl/>
              <w:jc w:val="center"/>
              <w:rPr>
                <w:rFonts w:asciiTheme="minorEastAsia" w:hAnsiTheme="minorEastAsia" w:cs="宋体"/>
                <w:b/>
                <w:bCs/>
                <w:color w:val="000000"/>
                <w:kern w:val="0"/>
                <w:szCs w:val="21"/>
              </w:rPr>
            </w:pPr>
            <w:r w:rsidRPr="001971B4">
              <w:rPr>
                <w:rFonts w:asciiTheme="minorEastAsia" w:hAnsiTheme="minorEastAsia" w:cs="宋体" w:hint="eastAsia"/>
                <w:b/>
                <w:bCs/>
                <w:color w:val="000000"/>
                <w:kern w:val="0"/>
                <w:szCs w:val="21"/>
              </w:rPr>
              <w:t>课题类别</w:t>
            </w:r>
          </w:p>
        </w:tc>
        <w:tc>
          <w:tcPr>
            <w:tcW w:w="5812" w:type="dxa"/>
            <w:tcBorders>
              <w:top w:val="nil"/>
              <w:left w:val="nil"/>
              <w:bottom w:val="single" w:sz="4" w:space="0" w:color="auto"/>
              <w:right w:val="single" w:sz="4" w:space="0" w:color="auto"/>
            </w:tcBorders>
            <w:shd w:val="clear" w:color="000000" w:fill="FFFFCC"/>
            <w:vAlign w:val="center"/>
            <w:hideMark/>
          </w:tcPr>
          <w:p w:rsidR="00093733" w:rsidRPr="001971B4" w:rsidRDefault="00093733" w:rsidP="00FF19C6">
            <w:pPr>
              <w:widowControl/>
              <w:jc w:val="center"/>
              <w:rPr>
                <w:rFonts w:asciiTheme="minorEastAsia" w:hAnsiTheme="minorEastAsia" w:cs="宋体"/>
                <w:b/>
                <w:bCs/>
                <w:color w:val="000000"/>
                <w:kern w:val="0"/>
                <w:szCs w:val="21"/>
              </w:rPr>
            </w:pPr>
            <w:r w:rsidRPr="001971B4">
              <w:rPr>
                <w:rFonts w:asciiTheme="minorEastAsia" w:hAnsiTheme="minorEastAsia" w:cs="宋体" w:hint="eastAsia"/>
                <w:b/>
                <w:bCs/>
                <w:color w:val="000000"/>
                <w:kern w:val="0"/>
                <w:szCs w:val="21"/>
              </w:rPr>
              <w:t>课题名称</w:t>
            </w:r>
          </w:p>
        </w:tc>
        <w:tc>
          <w:tcPr>
            <w:tcW w:w="1394" w:type="dxa"/>
            <w:tcBorders>
              <w:top w:val="nil"/>
              <w:left w:val="nil"/>
              <w:bottom w:val="single" w:sz="4" w:space="0" w:color="auto"/>
              <w:right w:val="single" w:sz="4" w:space="0" w:color="auto"/>
            </w:tcBorders>
            <w:shd w:val="clear" w:color="000000" w:fill="FFFFCC"/>
            <w:vAlign w:val="center"/>
            <w:hideMark/>
          </w:tcPr>
          <w:p w:rsidR="00093733" w:rsidRPr="001971B4" w:rsidRDefault="00093733" w:rsidP="00FF19C6">
            <w:pPr>
              <w:widowControl/>
              <w:jc w:val="center"/>
              <w:rPr>
                <w:rFonts w:asciiTheme="minorEastAsia" w:hAnsiTheme="minorEastAsia" w:cs="宋体"/>
                <w:b/>
                <w:bCs/>
                <w:color w:val="000000"/>
                <w:kern w:val="0"/>
                <w:szCs w:val="21"/>
              </w:rPr>
            </w:pPr>
            <w:r w:rsidRPr="001971B4">
              <w:rPr>
                <w:rFonts w:asciiTheme="minorEastAsia" w:hAnsiTheme="minorEastAsia" w:cs="宋体" w:hint="eastAsia"/>
                <w:b/>
                <w:bCs/>
                <w:color w:val="000000"/>
                <w:kern w:val="0"/>
                <w:szCs w:val="21"/>
              </w:rPr>
              <w:t>申请人</w:t>
            </w:r>
          </w:p>
        </w:tc>
        <w:tc>
          <w:tcPr>
            <w:tcW w:w="4276" w:type="dxa"/>
            <w:tcBorders>
              <w:top w:val="nil"/>
              <w:left w:val="nil"/>
              <w:bottom w:val="single" w:sz="4" w:space="0" w:color="auto"/>
              <w:right w:val="single" w:sz="4" w:space="0" w:color="auto"/>
            </w:tcBorders>
            <w:shd w:val="clear" w:color="000000" w:fill="FFFFCC"/>
            <w:vAlign w:val="center"/>
            <w:hideMark/>
          </w:tcPr>
          <w:p w:rsidR="00093733" w:rsidRPr="001971B4" w:rsidRDefault="00093733" w:rsidP="00FF19C6">
            <w:pPr>
              <w:widowControl/>
              <w:jc w:val="center"/>
              <w:rPr>
                <w:rFonts w:asciiTheme="minorEastAsia" w:hAnsiTheme="minorEastAsia" w:cs="宋体"/>
                <w:bCs/>
                <w:color w:val="000000"/>
                <w:kern w:val="0"/>
                <w:szCs w:val="21"/>
              </w:rPr>
            </w:pPr>
            <w:r w:rsidRPr="001971B4">
              <w:rPr>
                <w:rFonts w:asciiTheme="minorEastAsia" w:hAnsiTheme="minorEastAsia" w:cs="宋体" w:hint="eastAsia"/>
                <w:b/>
                <w:bCs/>
                <w:color w:val="000000"/>
                <w:kern w:val="0"/>
                <w:szCs w:val="21"/>
              </w:rPr>
              <w:t>申请人所在单位及职务职称</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b/>
                <w:bCs/>
                <w:color w:val="000000"/>
                <w:kern w:val="0"/>
                <w:szCs w:val="21"/>
              </w:rPr>
            </w:pPr>
            <w:r w:rsidRPr="00FF19C6">
              <w:rPr>
                <w:rFonts w:asciiTheme="minorEastAsia" w:hAnsiTheme="minorEastAsia" w:cs="宋体" w:hint="eastAsia"/>
                <w:b/>
                <w:bCs/>
                <w:color w:val="000000"/>
                <w:kern w:val="0"/>
                <w:szCs w:val="21"/>
              </w:rPr>
              <w:t>重大课题10项</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b/>
                <w:bCs/>
                <w:color w:val="000000"/>
                <w:kern w:val="0"/>
                <w:szCs w:val="21"/>
              </w:rPr>
            </w:pPr>
            <w:r w:rsidRPr="00FF19C6">
              <w:rPr>
                <w:rFonts w:asciiTheme="minorEastAsia" w:hAnsiTheme="minorEastAsia" w:cs="宋体" w:hint="eastAsia"/>
                <w:b/>
                <w:bCs/>
                <w:color w:val="000000"/>
                <w:kern w:val="0"/>
                <w:szCs w:val="21"/>
              </w:rPr>
              <w:t xml:space="preserve">　</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b/>
                <w:bCs/>
                <w:color w:val="000000"/>
                <w:kern w:val="0"/>
                <w:szCs w:val="21"/>
              </w:rPr>
            </w:pPr>
            <w:r w:rsidRPr="00FF19C6">
              <w:rPr>
                <w:rFonts w:asciiTheme="minorEastAsia" w:hAnsiTheme="minorEastAsia" w:cs="宋体" w:hint="eastAsia"/>
                <w:b/>
                <w:bCs/>
                <w:color w:val="000000"/>
                <w:kern w:val="0"/>
                <w:szCs w:val="21"/>
              </w:rPr>
              <w:t xml:space="preserve">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b/>
                <w:bCs/>
                <w:color w:val="000000"/>
                <w:kern w:val="0"/>
                <w:szCs w:val="21"/>
              </w:rPr>
            </w:pPr>
            <w:r w:rsidRPr="00FF19C6">
              <w:rPr>
                <w:rFonts w:asciiTheme="minorEastAsia" w:hAnsiTheme="minorEastAsia" w:cs="宋体" w:hint="eastAsia"/>
                <w:b/>
                <w:bCs/>
                <w:color w:val="000000"/>
                <w:kern w:val="0"/>
                <w:szCs w:val="21"/>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b/>
                <w:bCs/>
                <w:color w:val="000000"/>
                <w:kern w:val="0"/>
                <w:szCs w:val="21"/>
              </w:rPr>
            </w:pPr>
            <w:r w:rsidRPr="00FF19C6">
              <w:rPr>
                <w:rFonts w:asciiTheme="minorEastAsia" w:hAnsiTheme="minorEastAsia" w:cs="宋体" w:hint="eastAsia"/>
                <w:b/>
                <w:bCs/>
                <w:color w:val="000000"/>
                <w:kern w:val="0"/>
                <w:szCs w:val="21"/>
              </w:rPr>
              <w:t xml:space="preserve">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1</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法治中国的理论与实践研究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应松年</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2</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中国特色社会主义法治发展道路研究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姜伟</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中央政法委员会副秘书长</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3</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领导干部的法治思维和法治方式研究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汪习根</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武汉大学法学院教授</w:t>
            </w:r>
          </w:p>
        </w:tc>
      </w:tr>
      <w:tr w:rsidR="00093733" w:rsidRPr="00FF19C6" w:rsidTr="00B251DA">
        <w:trPr>
          <w:trHeight w:val="462"/>
        </w:trPr>
        <w:tc>
          <w:tcPr>
            <w:tcW w:w="1716" w:type="dxa"/>
            <w:tcBorders>
              <w:top w:val="nil"/>
              <w:left w:val="single" w:sz="4" w:space="0" w:color="auto"/>
              <w:bottom w:val="nil"/>
              <w:right w:val="single" w:sz="4" w:space="0" w:color="auto"/>
            </w:tcBorders>
            <w:shd w:val="clear" w:color="auto" w:fill="auto"/>
            <w:noWrap/>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4</w:t>
            </w:r>
          </w:p>
        </w:tc>
        <w:tc>
          <w:tcPr>
            <w:tcW w:w="1418" w:type="dxa"/>
            <w:tcBorders>
              <w:top w:val="nil"/>
              <w:left w:val="nil"/>
              <w:bottom w:val="single" w:sz="4" w:space="0" w:color="auto"/>
              <w:right w:val="single" w:sz="4" w:space="0" w:color="auto"/>
            </w:tcBorders>
            <w:shd w:val="clear" w:color="auto" w:fill="auto"/>
            <w:noWrap/>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司法权力运行机制研究</w:t>
            </w:r>
          </w:p>
        </w:tc>
        <w:tc>
          <w:tcPr>
            <w:tcW w:w="1394" w:type="dxa"/>
            <w:tcBorders>
              <w:top w:val="nil"/>
              <w:left w:val="nil"/>
              <w:bottom w:val="nil"/>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李仕春</w:t>
            </w:r>
          </w:p>
        </w:tc>
        <w:tc>
          <w:tcPr>
            <w:tcW w:w="4276" w:type="dxa"/>
            <w:tcBorders>
              <w:top w:val="nil"/>
              <w:left w:val="nil"/>
              <w:bottom w:val="nil"/>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中国法学会法律信息部教授</w:t>
            </w:r>
          </w:p>
        </w:tc>
      </w:tr>
      <w:tr w:rsidR="00093733" w:rsidRPr="00FF19C6" w:rsidTr="00B251DA">
        <w:trPr>
          <w:trHeight w:val="46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5</w:t>
            </w:r>
          </w:p>
        </w:tc>
        <w:tc>
          <w:tcPr>
            <w:tcW w:w="1418" w:type="dxa"/>
            <w:tcBorders>
              <w:top w:val="nil"/>
              <w:left w:val="nil"/>
              <w:bottom w:val="single" w:sz="4" w:space="0" w:color="auto"/>
              <w:right w:val="single" w:sz="4" w:space="0" w:color="auto"/>
            </w:tcBorders>
            <w:shd w:val="clear" w:color="auto" w:fill="auto"/>
            <w:noWrap/>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审查制度与宪法实施问题研究</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杨永纯</w:t>
            </w:r>
          </w:p>
        </w:tc>
        <w:tc>
          <w:tcPr>
            <w:tcW w:w="4276"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中国-东盟法律研究中心研究员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创新驱动发展战略的法律保障研究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卞耀武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B251DA">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全国人大常委会法制工作委员会</w:t>
            </w:r>
            <w:r w:rsidR="00B251DA">
              <w:rPr>
                <w:rFonts w:ascii="宋体" w:eastAsia="宋体" w:hAnsi="宋体" w:cs="宋体" w:hint="eastAsia"/>
                <w:color w:val="000000"/>
                <w:kern w:val="0"/>
                <w:sz w:val="22"/>
              </w:rPr>
              <w:t>原副主任</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世界一流企业法律管理对</w:t>
            </w:r>
            <w:proofErr w:type="gramStart"/>
            <w:r w:rsidRPr="00FF19C6">
              <w:rPr>
                <w:rFonts w:ascii="宋体" w:eastAsia="宋体" w:hAnsi="宋体" w:cs="宋体" w:hint="eastAsia"/>
                <w:color w:val="000000"/>
                <w:kern w:val="0"/>
                <w:sz w:val="22"/>
              </w:rPr>
              <w:t>标研究</w:t>
            </w:r>
            <w:proofErr w:type="gramEnd"/>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刘俊海</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司法公信</w:t>
            </w:r>
            <w:proofErr w:type="gramStart"/>
            <w:r w:rsidRPr="00FF19C6">
              <w:rPr>
                <w:rFonts w:ascii="宋体" w:eastAsia="宋体" w:hAnsi="宋体" w:cs="宋体" w:hint="eastAsia"/>
                <w:color w:val="000000"/>
                <w:kern w:val="0"/>
                <w:sz w:val="22"/>
              </w:rPr>
              <w:t>力研究</w:t>
            </w:r>
            <w:proofErr w:type="gramEnd"/>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吴英姿</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改革完善律师制度研究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赵旭东</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10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重大课题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社会保障基金信托法律问题研究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黎建飞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073AC5" w:rsidRDefault="00093733" w:rsidP="00FF19C6">
            <w:pPr>
              <w:widowControl/>
              <w:jc w:val="center"/>
              <w:rPr>
                <w:rFonts w:ascii="宋体" w:eastAsia="宋体" w:hAnsi="宋体" w:cs="宋体"/>
                <w:b/>
                <w:bCs/>
                <w:color w:val="000000"/>
                <w:kern w:val="0"/>
                <w:szCs w:val="21"/>
              </w:rPr>
            </w:pPr>
            <w:r w:rsidRPr="00073AC5">
              <w:rPr>
                <w:rFonts w:ascii="宋体" w:eastAsia="宋体" w:hAnsi="宋体" w:cs="宋体" w:hint="eastAsia"/>
                <w:b/>
                <w:bCs/>
                <w:color w:val="000000"/>
                <w:kern w:val="0"/>
                <w:szCs w:val="21"/>
              </w:rPr>
              <w:t>重点课题17项</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11</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法治政府指标体系研究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杨小军</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国家行政学院教授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3733" w:rsidRPr="00FF19C6" w:rsidRDefault="00093733" w:rsidP="00FF19C6">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lastRenderedPageBreak/>
              <w:t>12</w:t>
            </w:r>
          </w:p>
        </w:tc>
        <w:tc>
          <w:tcPr>
            <w:tcW w:w="1418"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深化公安执法规范化建设研究</w:t>
            </w:r>
          </w:p>
        </w:tc>
        <w:tc>
          <w:tcPr>
            <w:tcW w:w="1394"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李春华</w:t>
            </w:r>
          </w:p>
        </w:tc>
        <w:tc>
          <w:tcPr>
            <w:tcW w:w="4276"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中国人民公安大学教授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3733" w:rsidRPr="00FF19C6" w:rsidRDefault="00093733" w:rsidP="00FF19C6">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13</w:t>
            </w:r>
          </w:p>
        </w:tc>
        <w:tc>
          <w:tcPr>
            <w:tcW w:w="1418"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人大代表询问质询机制研究</w:t>
            </w:r>
          </w:p>
        </w:tc>
        <w:tc>
          <w:tcPr>
            <w:tcW w:w="1394"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胡弘</w:t>
            </w:r>
            <w:proofErr w:type="gramStart"/>
            <w:r w:rsidRPr="00FF19C6">
              <w:rPr>
                <w:rFonts w:ascii="宋体" w:eastAsia="宋体" w:hAnsi="宋体" w:cs="宋体" w:hint="eastAsia"/>
                <w:color w:val="000000"/>
                <w:kern w:val="0"/>
                <w:sz w:val="22"/>
              </w:rPr>
              <w:t>弘</w:t>
            </w:r>
            <w:proofErr w:type="gramEnd"/>
          </w:p>
        </w:tc>
        <w:tc>
          <w:tcPr>
            <w:tcW w:w="4276"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center"/>
          </w:tcPr>
          <w:p w:rsidR="00093733" w:rsidRDefault="00093733" w:rsidP="00FF19C6">
            <w:pPr>
              <w:widowControl/>
              <w:jc w:val="center"/>
              <w:rPr>
                <w:rFonts w:ascii="仿宋_GB2312" w:eastAsia="仿宋_GB2312" w:hAnsi="宋体" w:cs="宋体" w:hint="eastAsia"/>
                <w:color w:val="000000"/>
                <w:kern w:val="0"/>
                <w:sz w:val="22"/>
              </w:rPr>
            </w:pPr>
            <w:r>
              <w:rPr>
                <w:rFonts w:ascii="仿宋_GB2312" w:eastAsia="仿宋_GB2312" w:hAnsi="宋体" w:cs="宋体" w:hint="eastAsia"/>
                <w:color w:val="000000"/>
                <w:kern w:val="0"/>
                <w:sz w:val="22"/>
              </w:rPr>
              <w:t>14</w:t>
            </w:r>
          </w:p>
        </w:tc>
        <w:tc>
          <w:tcPr>
            <w:tcW w:w="1418"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行政决策变更机制研究</w:t>
            </w:r>
          </w:p>
        </w:tc>
        <w:tc>
          <w:tcPr>
            <w:tcW w:w="1394"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于立深</w:t>
            </w:r>
          </w:p>
        </w:tc>
        <w:tc>
          <w:tcPr>
            <w:tcW w:w="4276"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吉林大学教授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15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《国有土地房屋征收与补偿条例》实施中的法律问题研究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房绍坤</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烟台大学教授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tcPr>
          <w:p w:rsidR="00093733" w:rsidRPr="00602EBC" w:rsidRDefault="00093733" w:rsidP="0003158D">
            <w:pPr>
              <w:widowControl/>
              <w:jc w:val="center"/>
              <w:rPr>
                <w:rFonts w:ascii="仿宋_GB2312" w:eastAsia="仿宋_GB2312" w:hAnsi="宋体" w:cs="宋体"/>
                <w:color w:val="C00000"/>
                <w:kern w:val="0"/>
                <w:sz w:val="22"/>
              </w:rPr>
            </w:pPr>
            <w:r w:rsidRPr="00602EBC">
              <w:rPr>
                <w:rFonts w:ascii="仿宋_GB2312" w:eastAsia="仿宋_GB2312" w:hAnsi="宋体" w:cs="宋体" w:hint="eastAsia"/>
                <w:color w:val="C00000"/>
                <w:kern w:val="0"/>
                <w:sz w:val="22"/>
              </w:rPr>
              <w:t>16</w:t>
            </w:r>
          </w:p>
        </w:tc>
        <w:tc>
          <w:tcPr>
            <w:tcW w:w="1418"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center"/>
              <w:rPr>
                <w:rFonts w:ascii="宋体" w:eastAsia="宋体" w:hAnsi="宋体" w:cs="宋体"/>
                <w:color w:val="C00000"/>
                <w:kern w:val="0"/>
                <w:sz w:val="22"/>
              </w:rPr>
            </w:pPr>
          </w:p>
        </w:tc>
        <w:tc>
          <w:tcPr>
            <w:tcW w:w="5812" w:type="dxa"/>
            <w:tcBorders>
              <w:top w:val="nil"/>
              <w:left w:val="nil"/>
              <w:bottom w:val="single" w:sz="4" w:space="0" w:color="auto"/>
              <w:right w:val="single" w:sz="4" w:space="0" w:color="auto"/>
            </w:tcBorders>
            <w:shd w:val="clear" w:color="auto" w:fill="auto"/>
            <w:vAlign w:val="center"/>
          </w:tcPr>
          <w:p w:rsidR="00093733" w:rsidRPr="00602EBC" w:rsidRDefault="00FB6FC8" w:rsidP="00602EBC">
            <w:pPr>
              <w:widowControl/>
              <w:jc w:val="left"/>
              <w:rPr>
                <w:rFonts w:ascii="宋体" w:eastAsia="宋体" w:hAnsi="宋体" w:cs="宋体"/>
                <w:color w:val="C00000"/>
                <w:kern w:val="0"/>
                <w:sz w:val="22"/>
              </w:rPr>
            </w:pPr>
            <w:r w:rsidRPr="00602EBC">
              <w:rPr>
                <w:rFonts w:ascii="宋体" w:eastAsia="宋体" w:hAnsi="宋体" w:cs="宋体" w:hint="eastAsia"/>
                <w:color w:val="C00000"/>
                <w:kern w:val="0"/>
                <w:sz w:val="22"/>
              </w:rPr>
              <w:t>空缺</w:t>
            </w:r>
          </w:p>
        </w:tc>
        <w:tc>
          <w:tcPr>
            <w:tcW w:w="1394"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left"/>
              <w:rPr>
                <w:rFonts w:ascii="宋体" w:eastAsia="宋体" w:hAnsi="宋体" w:cs="宋体"/>
                <w:color w:val="C00000"/>
                <w:kern w:val="0"/>
                <w:sz w:val="22"/>
              </w:rPr>
            </w:pP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tcPr>
          <w:p w:rsidR="00093733" w:rsidRPr="00602EBC" w:rsidRDefault="00093733" w:rsidP="0003158D">
            <w:pPr>
              <w:widowControl/>
              <w:jc w:val="center"/>
              <w:rPr>
                <w:rFonts w:ascii="仿宋_GB2312" w:eastAsia="仿宋_GB2312" w:hAnsi="宋体" w:cs="宋体"/>
                <w:color w:val="C00000"/>
                <w:kern w:val="0"/>
                <w:sz w:val="22"/>
              </w:rPr>
            </w:pPr>
            <w:r w:rsidRPr="00602EBC">
              <w:rPr>
                <w:rFonts w:ascii="仿宋_GB2312" w:eastAsia="仿宋_GB2312" w:hAnsi="宋体" w:cs="宋体" w:hint="eastAsia"/>
                <w:color w:val="C00000"/>
                <w:kern w:val="0"/>
                <w:sz w:val="22"/>
              </w:rPr>
              <w:t>17</w:t>
            </w:r>
          </w:p>
        </w:tc>
        <w:tc>
          <w:tcPr>
            <w:tcW w:w="1418"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center"/>
              <w:rPr>
                <w:rFonts w:ascii="宋体" w:eastAsia="宋体" w:hAnsi="宋体" w:cs="宋体"/>
                <w:color w:val="C00000"/>
                <w:kern w:val="0"/>
                <w:sz w:val="22"/>
              </w:rPr>
            </w:pPr>
          </w:p>
        </w:tc>
        <w:tc>
          <w:tcPr>
            <w:tcW w:w="5812" w:type="dxa"/>
            <w:tcBorders>
              <w:top w:val="nil"/>
              <w:left w:val="nil"/>
              <w:bottom w:val="single" w:sz="4" w:space="0" w:color="auto"/>
              <w:right w:val="single" w:sz="4" w:space="0" w:color="auto"/>
            </w:tcBorders>
            <w:shd w:val="clear" w:color="auto" w:fill="auto"/>
            <w:vAlign w:val="center"/>
          </w:tcPr>
          <w:p w:rsidR="00093733" w:rsidRPr="00602EBC" w:rsidRDefault="00FB6FC8" w:rsidP="0003158D">
            <w:pPr>
              <w:widowControl/>
              <w:jc w:val="left"/>
              <w:rPr>
                <w:rFonts w:ascii="宋体" w:eastAsia="宋体" w:hAnsi="宋体" w:cs="宋体"/>
                <w:color w:val="C00000"/>
                <w:kern w:val="0"/>
                <w:sz w:val="22"/>
              </w:rPr>
            </w:pPr>
            <w:r w:rsidRPr="00602EBC">
              <w:rPr>
                <w:rFonts w:ascii="宋体" w:eastAsia="宋体" w:hAnsi="宋体" w:cs="宋体" w:hint="eastAsia"/>
                <w:color w:val="C00000"/>
                <w:kern w:val="0"/>
                <w:sz w:val="22"/>
              </w:rPr>
              <w:t>空缺</w:t>
            </w:r>
          </w:p>
        </w:tc>
        <w:tc>
          <w:tcPr>
            <w:tcW w:w="1394"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auto" w:fill="auto"/>
            <w:vAlign w:val="center"/>
          </w:tcPr>
          <w:p w:rsidR="00093733" w:rsidRPr="00602EBC" w:rsidRDefault="00093733" w:rsidP="0003158D">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FF19C6" w:rsidRDefault="00093733" w:rsidP="0003158D">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18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加强对政府全口径预算决算的审查和监督研究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刘力云</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审计署审计科研所研究员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19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我国环境法典立法研究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李明华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浙江农林大学教授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政府重大环境决策社会风险评估制度的构建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朱谦</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苏州大学教授</w:t>
            </w:r>
          </w:p>
        </w:tc>
      </w:tr>
      <w:tr w:rsidR="00093733" w:rsidRPr="00FF19C6" w:rsidTr="00B251DA">
        <w:trPr>
          <w:trHeight w:val="540"/>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检察机关法律监督职能在国家权力结构中的地位与作用</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姚华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南京工业大学教授 </w:t>
            </w:r>
          </w:p>
        </w:tc>
      </w:tr>
      <w:tr w:rsidR="00093733" w:rsidRPr="00FF19C6" w:rsidTr="00B251DA">
        <w:trPr>
          <w:trHeight w:val="46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人民法院指导性案例的选择与适用问题研究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王振民</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清华大学教授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保障性住房法律问题实证研究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冯彦君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吉林大学教授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海峡两岸投资争端解决机制研究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李佳勋</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河南师范大学教授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仲裁司法审查的机制研究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张圣翠</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上海财经大学教授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w:t>
            </w:r>
            <w:r>
              <w:rPr>
                <w:rFonts w:ascii="宋体" w:eastAsia="宋体" w:hAnsi="宋体" w:cs="宋体" w:hint="eastAsia"/>
                <w:color w:val="000000"/>
                <w:kern w:val="0"/>
                <w:sz w:val="22"/>
              </w:rPr>
              <w:t>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中国民事法律评注</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王利明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27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建设工程质量监管法律机制研究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宋宗宇</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重庆大学教授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28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大学生创业的政府引导基金制度研究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李炳安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福州大学教授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lastRenderedPageBreak/>
              <w:t>29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重点课题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WTO争端解决机制涉及中国案件裁决与国有企业制度问题研究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陈卫东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对外经济贸易大学教授 </w:t>
            </w:r>
          </w:p>
        </w:tc>
      </w:tr>
      <w:tr w:rsidR="00093733" w:rsidRPr="00D165E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D165EC" w:rsidRDefault="00093733" w:rsidP="00FF19C6">
            <w:pPr>
              <w:widowControl/>
              <w:jc w:val="center"/>
              <w:rPr>
                <w:rFonts w:ascii="宋体" w:eastAsia="宋体" w:hAnsi="宋体" w:cs="宋体"/>
                <w:color w:val="C00000"/>
                <w:kern w:val="0"/>
                <w:sz w:val="22"/>
              </w:rPr>
            </w:pPr>
            <w:r w:rsidRPr="00D165EC">
              <w:rPr>
                <w:rFonts w:ascii="宋体" w:eastAsia="宋体" w:hAnsi="宋体" w:cs="宋体" w:hint="eastAsia"/>
                <w:color w:val="C00000"/>
                <w:kern w:val="0"/>
                <w:sz w:val="22"/>
              </w:rPr>
              <w:t>30</w:t>
            </w:r>
          </w:p>
        </w:tc>
        <w:tc>
          <w:tcPr>
            <w:tcW w:w="1418" w:type="dxa"/>
            <w:tcBorders>
              <w:top w:val="nil"/>
              <w:left w:val="nil"/>
              <w:bottom w:val="single" w:sz="4" w:space="0" w:color="auto"/>
              <w:right w:val="single" w:sz="4" w:space="0" w:color="auto"/>
            </w:tcBorders>
            <w:shd w:val="clear" w:color="000000" w:fill="FFFFFF"/>
            <w:vAlign w:val="center"/>
          </w:tcPr>
          <w:p w:rsidR="00093733" w:rsidRPr="00D165EC" w:rsidRDefault="00093733" w:rsidP="00FF19C6">
            <w:pPr>
              <w:widowControl/>
              <w:jc w:val="center"/>
              <w:rPr>
                <w:rFonts w:ascii="宋体" w:eastAsia="宋体" w:hAnsi="宋体" w:cs="宋体"/>
                <w:color w:val="C00000"/>
                <w:kern w:val="0"/>
                <w:sz w:val="22"/>
              </w:rPr>
            </w:pPr>
          </w:p>
        </w:tc>
        <w:tc>
          <w:tcPr>
            <w:tcW w:w="5812" w:type="dxa"/>
            <w:tcBorders>
              <w:top w:val="nil"/>
              <w:left w:val="nil"/>
              <w:bottom w:val="single" w:sz="4" w:space="0" w:color="auto"/>
              <w:right w:val="single" w:sz="4" w:space="0" w:color="auto"/>
            </w:tcBorders>
            <w:shd w:val="clear" w:color="000000" w:fill="FFFFFF"/>
            <w:vAlign w:val="center"/>
          </w:tcPr>
          <w:p w:rsidR="00093733" w:rsidRPr="00D165EC" w:rsidRDefault="00FB6FC8" w:rsidP="00FF19C6">
            <w:pPr>
              <w:widowControl/>
              <w:jc w:val="left"/>
              <w:rPr>
                <w:rFonts w:ascii="宋体" w:eastAsia="宋体" w:hAnsi="宋体" w:cs="宋体"/>
                <w:color w:val="C00000"/>
                <w:kern w:val="0"/>
                <w:sz w:val="22"/>
              </w:rPr>
            </w:pPr>
            <w:r w:rsidRPr="00D165EC">
              <w:rPr>
                <w:rFonts w:ascii="宋体" w:eastAsia="宋体" w:hAnsi="宋体" w:cs="宋体" w:hint="eastAsia"/>
                <w:color w:val="C00000"/>
                <w:kern w:val="0"/>
                <w:sz w:val="22"/>
              </w:rPr>
              <w:t>空缺</w:t>
            </w:r>
          </w:p>
        </w:tc>
        <w:tc>
          <w:tcPr>
            <w:tcW w:w="1394" w:type="dxa"/>
            <w:tcBorders>
              <w:top w:val="nil"/>
              <w:left w:val="nil"/>
              <w:bottom w:val="single" w:sz="4" w:space="0" w:color="auto"/>
              <w:right w:val="single" w:sz="4" w:space="0" w:color="auto"/>
            </w:tcBorders>
            <w:shd w:val="clear" w:color="000000" w:fill="FFFFFF"/>
            <w:vAlign w:val="center"/>
          </w:tcPr>
          <w:p w:rsidR="00093733" w:rsidRPr="00D165EC" w:rsidRDefault="00093733" w:rsidP="00FF19C6">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000000" w:fill="FFFFFF"/>
            <w:vAlign w:val="center"/>
          </w:tcPr>
          <w:p w:rsidR="00093733" w:rsidRPr="00D165EC" w:rsidRDefault="00093733" w:rsidP="00FF19C6">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073AC5" w:rsidRDefault="00093733" w:rsidP="00FF19C6">
            <w:pPr>
              <w:widowControl/>
              <w:jc w:val="center"/>
              <w:rPr>
                <w:rFonts w:ascii="宋体" w:eastAsia="宋体" w:hAnsi="宋体" w:cs="宋体"/>
                <w:b/>
                <w:bCs/>
                <w:color w:val="000000"/>
                <w:kern w:val="0"/>
                <w:szCs w:val="21"/>
              </w:rPr>
            </w:pPr>
            <w:r w:rsidRPr="00073AC5">
              <w:rPr>
                <w:rFonts w:ascii="宋体" w:eastAsia="宋体" w:hAnsi="宋体" w:cs="宋体" w:hint="eastAsia"/>
                <w:b/>
                <w:bCs/>
                <w:color w:val="000000"/>
                <w:kern w:val="0"/>
                <w:szCs w:val="21"/>
              </w:rPr>
              <w:t>青年项目12项</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大数据时代中的“大数据”法律保护体系研究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蒋洁</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南京信息工程大学讲师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大数据时代中的“大数据”法律保护体系研究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刁胜先</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重庆邮电大学副教授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FF19C6" w:rsidRDefault="00093733" w:rsidP="0003158D">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32</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网络舆情监督规范化研究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王爱玲</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大连理工大学讲师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空气污染治理的法律对策研究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陶品竹</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北京市社科院助理研究员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网络环境下个人信息权的民法保护</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罗昆</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武汉大学副教授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网络环境下个人信息权的民法保护</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王灏</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中国法学杂志社讲师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证券欺诈规制的实证研究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邢会强</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中央财经大学副教授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食品安全违法违规惩戒的实效分析</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郑艳馨</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房产税法律制度改革研究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郭维真</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中央财经大学讲师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美国对华反补贴调查与SCM协定不符问题研究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彭岳</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39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国际老年人权益保护与中国养老问题研究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陈雄</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湖南工业大学副教授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40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青年项目</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菲律宾诉中国南海争端强制仲裁</w:t>
            </w:r>
            <w:proofErr w:type="gramStart"/>
            <w:r w:rsidRPr="00FF19C6">
              <w:rPr>
                <w:rFonts w:ascii="宋体" w:eastAsia="宋体" w:hAnsi="宋体" w:cs="宋体" w:hint="eastAsia"/>
                <w:color w:val="000000"/>
                <w:kern w:val="0"/>
                <w:sz w:val="22"/>
              </w:rPr>
              <w:t>案研究</w:t>
            </w:r>
            <w:proofErr w:type="gramEnd"/>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刘衡</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中国社科院欧洲研究所助理研究员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073AC5" w:rsidRDefault="00093733" w:rsidP="00FF19C6">
            <w:pPr>
              <w:widowControl/>
              <w:jc w:val="center"/>
              <w:rPr>
                <w:rFonts w:ascii="宋体" w:eastAsia="宋体" w:hAnsi="宋体" w:cs="宋体"/>
                <w:b/>
                <w:bCs/>
                <w:color w:val="000000"/>
                <w:kern w:val="0"/>
                <w:szCs w:val="21"/>
              </w:rPr>
            </w:pPr>
            <w:proofErr w:type="gramStart"/>
            <w:r w:rsidRPr="00073AC5">
              <w:rPr>
                <w:rFonts w:ascii="宋体" w:eastAsia="宋体" w:hAnsi="宋体" w:cs="宋体" w:hint="eastAsia"/>
                <w:b/>
                <w:bCs/>
                <w:color w:val="000000"/>
                <w:kern w:val="0"/>
                <w:szCs w:val="21"/>
              </w:rPr>
              <w:t>一般课题</w:t>
            </w:r>
            <w:proofErr w:type="gramEnd"/>
            <w:r w:rsidRPr="00073AC5">
              <w:rPr>
                <w:rFonts w:ascii="宋体" w:eastAsia="宋体" w:hAnsi="宋体" w:cs="宋体" w:hint="eastAsia"/>
                <w:b/>
                <w:bCs/>
                <w:color w:val="000000"/>
                <w:kern w:val="0"/>
                <w:szCs w:val="21"/>
              </w:rPr>
              <w:t>58项</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073AC5" w:rsidRDefault="00093733" w:rsidP="00FF19C6">
            <w:pPr>
              <w:widowControl/>
              <w:jc w:val="center"/>
              <w:rPr>
                <w:rFonts w:asciiTheme="minorEastAsia" w:hAnsiTheme="minorEastAsia" w:cs="宋体" w:hint="eastAsia"/>
                <w:bCs/>
                <w:color w:val="000000"/>
                <w:kern w:val="0"/>
                <w:szCs w:val="21"/>
              </w:rPr>
            </w:pPr>
            <w:r w:rsidRPr="00073AC5">
              <w:rPr>
                <w:rFonts w:asciiTheme="minorEastAsia" w:hAnsiTheme="minorEastAsia" w:cs="宋体" w:hint="eastAsia"/>
                <w:bCs/>
                <w:color w:val="000000"/>
                <w:kern w:val="0"/>
                <w:szCs w:val="21"/>
              </w:rPr>
              <w:t>41</w:t>
            </w:r>
          </w:p>
        </w:tc>
        <w:tc>
          <w:tcPr>
            <w:tcW w:w="1418"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center"/>
              <w:rPr>
                <w:rFonts w:ascii="宋体" w:eastAsia="宋体" w:hAnsi="宋体" w:cs="宋体" w:hint="eastAsia"/>
                <w:color w:val="000000"/>
                <w:kern w:val="0"/>
                <w:sz w:val="22"/>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立法项目论证制度研究</w:t>
            </w:r>
          </w:p>
        </w:tc>
        <w:tc>
          <w:tcPr>
            <w:tcW w:w="1394"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周伟</w:t>
            </w:r>
          </w:p>
        </w:tc>
        <w:tc>
          <w:tcPr>
            <w:tcW w:w="4276"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河南财经政法大学副教授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073AC5" w:rsidRDefault="00093733" w:rsidP="00FF19C6">
            <w:pPr>
              <w:widowControl/>
              <w:jc w:val="center"/>
              <w:rPr>
                <w:rFonts w:asciiTheme="minorEastAsia" w:hAnsiTheme="minorEastAsia" w:cs="宋体" w:hint="eastAsia"/>
                <w:bCs/>
                <w:color w:val="000000"/>
                <w:kern w:val="0"/>
                <w:szCs w:val="21"/>
              </w:rPr>
            </w:pPr>
            <w:r w:rsidRPr="00073AC5">
              <w:rPr>
                <w:rFonts w:asciiTheme="minorEastAsia" w:hAnsiTheme="minorEastAsia" w:cs="宋体" w:hint="eastAsia"/>
                <w:color w:val="000000"/>
                <w:kern w:val="0"/>
                <w:szCs w:val="21"/>
              </w:rPr>
              <w:lastRenderedPageBreak/>
              <w:t>42</w:t>
            </w:r>
          </w:p>
        </w:tc>
        <w:tc>
          <w:tcPr>
            <w:tcW w:w="1418"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center"/>
              <w:rPr>
                <w:rFonts w:asciiTheme="minorEastAsia" w:hAnsiTheme="minorEastAsia" w:cs="宋体" w:hint="eastAsia"/>
                <w:color w:val="000000"/>
                <w:kern w:val="0"/>
                <w:szCs w:val="21"/>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全国人大税收立法权研究</w:t>
            </w:r>
          </w:p>
        </w:tc>
        <w:tc>
          <w:tcPr>
            <w:tcW w:w="1394"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宁立成</w:t>
            </w:r>
          </w:p>
        </w:tc>
        <w:tc>
          <w:tcPr>
            <w:tcW w:w="4276" w:type="dxa"/>
            <w:tcBorders>
              <w:top w:val="nil"/>
              <w:left w:val="nil"/>
              <w:bottom w:val="single" w:sz="4" w:space="0" w:color="auto"/>
              <w:right w:val="single" w:sz="4" w:space="0" w:color="auto"/>
            </w:tcBorders>
            <w:shd w:val="clear" w:color="000000" w:fill="FFFFFF"/>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南昌大学副教授</w:t>
            </w:r>
          </w:p>
        </w:tc>
      </w:tr>
      <w:tr w:rsidR="00093733" w:rsidRPr="00FF19C6" w:rsidTr="00B251DA">
        <w:trPr>
          <w:trHeight w:val="462"/>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立法后评估理论与实务研究</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孙晓东</w:t>
            </w:r>
          </w:p>
        </w:tc>
        <w:tc>
          <w:tcPr>
            <w:tcW w:w="4276" w:type="dxa"/>
            <w:tcBorders>
              <w:top w:val="single" w:sz="4" w:space="0" w:color="auto"/>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华东理工大学副教授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073AC5" w:rsidRDefault="00093733" w:rsidP="0003158D">
            <w:pPr>
              <w:widowControl/>
              <w:jc w:val="center"/>
              <w:rPr>
                <w:rFonts w:asciiTheme="minorEastAsia" w:hAnsiTheme="minorEastAsia" w:cs="宋体"/>
                <w:bCs/>
                <w:color w:val="C00000"/>
                <w:kern w:val="0"/>
                <w:szCs w:val="21"/>
              </w:rPr>
            </w:pPr>
            <w:r w:rsidRPr="00073AC5">
              <w:rPr>
                <w:rFonts w:asciiTheme="minorEastAsia" w:hAnsiTheme="minorEastAsia" w:cs="宋体" w:hint="eastAsia"/>
                <w:bCs/>
                <w:color w:val="C00000"/>
                <w:kern w:val="0"/>
                <w:szCs w:val="21"/>
              </w:rPr>
              <w:t>44</w:t>
            </w:r>
          </w:p>
        </w:tc>
        <w:tc>
          <w:tcPr>
            <w:tcW w:w="1418"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宋体" w:eastAsia="宋体" w:hAnsi="宋体" w:cs="宋体"/>
                <w:color w:val="C00000"/>
                <w:kern w:val="0"/>
                <w:sz w:val="22"/>
              </w:rPr>
            </w:pPr>
          </w:p>
        </w:tc>
        <w:tc>
          <w:tcPr>
            <w:tcW w:w="5812" w:type="dxa"/>
            <w:tcBorders>
              <w:top w:val="nil"/>
              <w:left w:val="nil"/>
              <w:bottom w:val="single" w:sz="4" w:space="0" w:color="auto"/>
              <w:right w:val="single" w:sz="4" w:space="0" w:color="auto"/>
            </w:tcBorders>
            <w:shd w:val="clear" w:color="000000" w:fill="FFFFFF"/>
            <w:vAlign w:val="center"/>
          </w:tcPr>
          <w:p w:rsidR="00093733" w:rsidRPr="00602EBC" w:rsidRDefault="00FB6FC8" w:rsidP="0003158D">
            <w:pPr>
              <w:widowControl/>
              <w:jc w:val="left"/>
              <w:rPr>
                <w:rFonts w:ascii="宋体" w:eastAsia="宋体" w:hAnsi="宋体" w:cs="宋体"/>
                <w:color w:val="C00000"/>
                <w:kern w:val="0"/>
                <w:sz w:val="22"/>
              </w:rPr>
            </w:pPr>
            <w:r w:rsidRPr="00602EBC">
              <w:rPr>
                <w:rFonts w:ascii="宋体" w:eastAsia="宋体" w:hAnsi="宋体" w:cs="宋体" w:hint="eastAsia"/>
                <w:color w:val="C00000"/>
                <w:kern w:val="0"/>
                <w:sz w:val="22"/>
              </w:rPr>
              <w:t>空缺</w:t>
            </w:r>
          </w:p>
        </w:tc>
        <w:tc>
          <w:tcPr>
            <w:tcW w:w="1394"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073AC5" w:rsidRDefault="00093733" w:rsidP="0003158D">
            <w:pPr>
              <w:widowControl/>
              <w:jc w:val="center"/>
              <w:rPr>
                <w:rFonts w:asciiTheme="minorEastAsia" w:hAnsiTheme="minorEastAsia" w:cs="宋体"/>
                <w:bCs/>
                <w:color w:val="000000"/>
                <w:kern w:val="0"/>
                <w:szCs w:val="21"/>
              </w:rPr>
            </w:pPr>
            <w:r w:rsidRPr="00073AC5">
              <w:rPr>
                <w:rFonts w:asciiTheme="minorEastAsia" w:hAnsiTheme="minorEastAsia" w:cs="宋体" w:hint="eastAsia"/>
                <w:bCs/>
                <w:color w:val="000000"/>
                <w:kern w:val="0"/>
                <w:szCs w:val="21"/>
              </w:rPr>
              <w:t>45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国家权力法治化视野下的行政许可监督研究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彭涛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中俄反腐败立法比较研究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潘勤</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中俄反腐败立法比较研究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庞冬梅</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黑龙江大学副教授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47</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城乡拆迁诉讼问题研究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李栋</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7470B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073AC5" w:rsidRDefault="00093733" w:rsidP="00FF19C6">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人大代表履行职务制度化研究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冯家亮</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湖南大学副研究员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093733" w:rsidRPr="00073AC5" w:rsidRDefault="00093733" w:rsidP="00FF19C6">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49</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法律解释体制重构研究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马洪伦</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曲阜师范大学讲师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093733" w:rsidRPr="00073AC5" w:rsidRDefault="00093733" w:rsidP="00FF19C6">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50</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政府信息公开实证研究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汪自成</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南京工业大学教授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51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生态保护的法律问题研究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邹彩霞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上海政法学院讲师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51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生态保护的法律问题研究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丛大鸣</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山东省法学会常务副会长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073AC5" w:rsidRDefault="00093733" w:rsidP="0003158D">
            <w:pPr>
              <w:widowControl/>
              <w:jc w:val="center"/>
              <w:rPr>
                <w:rFonts w:asciiTheme="minorEastAsia" w:hAnsiTheme="minorEastAsia" w:cs="宋体"/>
                <w:color w:val="000000"/>
                <w:kern w:val="0"/>
                <w:szCs w:val="21"/>
              </w:rPr>
            </w:pPr>
            <w:r w:rsidRPr="00073AC5">
              <w:rPr>
                <w:rFonts w:asciiTheme="minorEastAsia" w:hAnsiTheme="minorEastAsia" w:cs="宋体" w:hint="eastAsia"/>
                <w:color w:val="000000"/>
                <w:kern w:val="0"/>
                <w:szCs w:val="21"/>
              </w:rPr>
              <w:t>52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城乡一体化的农村污染防治制度研究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肖萍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南昌大学教授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53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矿产资源有偿利用和生态补偿机制对策研究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叶知年</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福州大学教授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54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成年监护制度研究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张学军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55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信托法修改与完善研究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朱圆</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福州大学副教授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56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保险法修改重点问题研究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温</w:t>
            </w:r>
            <w:proofErr w:type="gramStart"/>
            <w:r w:rsidRPr="00FF19C6">
              <w:rPr>
                <w:rFonts w:ascii="宋体" w:eastAsia="宋体" w:hAnsi="宋体" w:cs="宋体" w:hint="eastAsia"/>
                <w:color w:val="000000"/>
                <w:kern w:val="0"/>
                <w:sz w:val="22"/>
              </w:rPr>
              <w:t>世</w:t>
            </w:r>
            <w:proofErr w:type="gramEnd"/>
            <w:r w:rsidRPr="00FF19C6">
              <w:rPr>
                <w:rFonts w:ascii="宋体" w:eastAsia="宋体" w:hAnsi="宋体" w:cs="宋体" w:hint="eastAsia"/>
                <w:color w:val="000000"/>
                <w:kern w:val="0"/>
                <w:sz w:val="22"/>
              </w:rPr>
              <w:t xml:space="preserve">扬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lastRenderedPageBreak/>
              <w:t>57</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继承法修改重点问题研究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杨立新</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58</w:t>
            </w:r>
          </w:p>
        </w:tc>
        <w:tc>
          <w:tcPr>
            <w:tcW w:w="1418"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中美专利法比较研究</w:t>
            </w:r>
          </w:p>
        </w:tc>
        <w:tc>
          <w:tcPr>
            <w:tcW w:w="1394"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center"/>
              <w:rPr>
                <w:rFonts w:ascii="宋体" w:eastAsia="宋体" w:hAnsi="宋体" w:cs="宋体" w:hint="eastAsia"/>
                <w:color w:val="000000"/>
                <w:kern w:val="0"/>
                <w:sz w:val="22"/>
              </w:rPr>
            </w:pPr>
            <w:r w:rsidRPr="00FF19C6">
              <w:rPr>
                <w:rFonts w:ascii="宋体" w:eastAsia="宋体" w:hAnsi="宋体" w:cs="宋体" w:hint="eastAsia"/>
                <w:color w:val="000000"/>
                <w:kern w:val="0"/>
                <w:sz w:val="22"/>
              </w:rPr>
              <w:t>罗东川</w:t>
            </w:r>
          </w:p>
        </w:tc>
        <w:tc>
          <w:tcPr>
            <w:tcW w:w="4276" w:type="dxa"/>
            <w:tcBorders>
              <w:top w:val="nil"/>
              <w:left w:val="nil"/>
              <w:bottom w:val="single" w:sz="4" w:space="0" w:color="auto"/>
              <w:right w:val="single" w:sz="4" w:space="0" w:color="auto"/>
            </w:tcBorders>
            <w:shd w:val="clear" w:color="auto" w:fill="auto"/>
            <w:vAlign w:val="center"/>
          </w:tcPr>
          <w:p w:rsidR="00093733" w:rsidRPr="00FF19C6" w:rsidRDefault="00093733" w:rsidP="00FF19C6">
            <w:pPr>
              <w:widowControl/>
              <w:jc w:val="left"/>
              <w:rPr>
                <w:rFonts w:ascii="宋体" w:eastAsia="宋体" w:hAnsi="宋体" w:cs="宋体" w:hint="eastAsia"/>
                <w:color w:val="000000"/>
                <w:kern w:val="0"/>
                <w:sz w:val="22"/>
              </w:rPr>
            </w:pPr>
            <w:r w:rsidRPr="00FF19C6">
              <w:rPr>
                <w:rFonts w:ascii="宋体" w:eastAsia="宋体" w:hAnsi="宋体" w:cs="宋体" w:hint="eastAsia"/>
                <w:color w:val="000000"/>
                <w:kern w:val="0"/>
                <w:sz w:val="22"/>
              </w:rPr>
              <w:t>最高人民法院法官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仿宋_GB2312" w:eastAsia="仿宋_GB2312" w:hAnsi="宋体" w:cs="宋体"/>
                <w:color w:val="000000"/>
                <w:kern w:val="0"/>
                <w:sz w:val="24"/>
                <w:szCs w:val="24"/>
              </w:rPr>
            </w:pPr>
            <w:r w:rsidRPr="00FF19C6">
              <w:rPr>
                <w:rFonts w:ascii="仿宋_GB2312" w:eastAsia="仿宋_GB2312" w:hAnsi="宋体" w:cs="宋体" w:hint="eastAsia"/>
                <w:color w:val="000000"/>
                <w:kern w:val="0"/>
                <w:sz w:val="24"/>
                <w:szCs w:val="24"/>
              </w:rPr>
              <w:t>59</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税收信息管理法制创新研究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张怡</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61</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外资跨国并购国家安全法律问题研究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王健</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浙江理工大学教授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经济社会转型与环境监管法治变革研究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魏汉涛</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昆明理工大学副教授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宋体" w:eastAsia="宋体" w:hAnsi="宋体" w:cs="宋体"/>
                <w:color w:val="C00000"/>
                <w:kern w:val="0"/>
                <w:sz w:val="22"/>
              </w:rPr>
            </w:pPr>
            <w:r w:rsidRPr="00602EBC">
              <w:rPr>
                <w:rFonts w:ascii="宋体" w:eastAsia="宋体" w:hAnsi="宋体" w:cs="宋体" w:hint="eastAsia"/>
                <w:color w:val="C00000"/>
                <w:kern w:val="0"/>
                <w:sz w:val="22"/>
              </w:rPr>
              <w:t>63</w:t>
            </w:r>
          </w:p>
        </w:tc>
        <w:tc>
          <w:tcPr>
            <w:tcW w:w="1418"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Theme="minorEastAsia" w:hAnsiTheme="minorEastAsia" w:cs="宋体"/>
                <w:color w:val="C00000"/>
                <w:kern w:val="0"/>
                <w:szCs w:val="21"/>
              </w:rPr>
            </w:pPr>
          </w:p>
        </w:tc>
        <w:tc>
          <w:tcPr>
            <w:tcW w:w="5812" w:type="dxa"/>
            <w:tcBorders>
              <w:top w:val="nil"/>
              <w:left w:val="nil"/>
              <w:bottom w:val="single" w:sz="4" w:space="0" w:color="auto"/>
              <w:right w:val="single" w:sz="4" w:space="0" w:color="auto"/>
            </w:tcBorders>
            <w:shd w:val="clear" w:color="000000" w:fill="FFFFFF"/>
            <w:vAlign w:val="center"/>
          </w:tcPr>
          <w:p w:rsidR="00093733" w:rsidRPr="00602EBC" w:rsidRDefault="00FB6FC8" w:rsidP="0003158D">
            <w:pPr>
              <w:widowControl/>
              <w:jc w:val="left"/>
              <w:rPr>
                <w:rFonts w:ascii="宋体" w:eastAsia="宋体" w:hAnsi="宋体" w:cs="宋体"/>
                <w:color w:val="C00000"/>
                <w:kern w:val="0"/>
                <w:sz w:val="22"/>
              </w:rPr>
            </w:pPr>
            <w:r w:rsidRPr="00602EBC">
              <w:rPr>
                <w:rFonts w:asciiTheme="minorEastAsia" w:hAnsiTheme="minorEastAsia" w:cs="宋体" w:hint="eastAsia"/>
                <w:color w:val="C00000"/>
                <w:kern w:val="0"/>
                <w:szCs w:val="21"/>
              </w:rPr>
              <w:t>空缺</w:t>
            </w:r>
          </w:p>
        </w:tc>
        <w:tc>
          <w:tcPr>
            <w:tcW w:w="1394"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我国中医药知识产权制度研究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宋晓亭</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同济大学教授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中亚五国经贸投资法律风险及对策建议研究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李玫</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对外经济贸易大学教授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中亚五国经贸投资法律风险及对策建议研究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沈四宝</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上海大学教授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个案公正的实证研究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朱福勇</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公诉案件无罪判决难问题研究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李昌盛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新刑诉法与刑法的衔接问题研究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李卫红</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中国青年政治学院教授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69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死刑复核程序中辩护权保障研究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陈学权</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对外经济贸易大学副教授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民事诉讼审</w:t>
            </w:r>
            <w:proofErr w:type="gramStart"/>
            <w:r w:rsidRPr="00FF19C6">
              <w:rPr>
                <w:rFonts w:ascii="宋体" w:eastAsia="宋体" w:hAnsi="宋体" w:cs="宋体" w:hint="eastAsia"/>
                <w:color w:val="000000"/>
                <w:kern w:val="0"/>
                <w:sz w:val="22"/>
              </w:rPr>
              <w:t>执阶段</w:t>
            </w:r>
            <w:proofErr w:type="gramEnd"/>
            <w:r w:rsidRPr="00FF19C6">
              <w:rPr>
                <w:rFonts w:ascii="宋体" w:eastAsia="宋体" w:hAnsi="宋体" w:cs="宋体" w:hint="eastAsia"/>
                <w:color w:val="000000"/>
                <w:kern w:val="0"/>
                <w:sz w:val="22"/>
              </w:rPr>
              <w:t>检察监督机制研究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郑</w:t>
            </w:r>
            <w:proofErr w:type="gramStart"/>
            <w:r w:rsidRPr="00FF19C6">
              <w:rPr>
                <w:rFonts w:ascii="宋体" w:eastAsia="宋体" w:hAnsi="宋体" w:cs="宋体" w:hint="eastAsia"/>
                <w:color w:val="000000"/>
                <w:kern w:val="0"/>
                <w:sz w:val="22"/>
              </w:rPr>
              <w:t>世</w:t>
            </w:r>
            <w:proofErr w:type="gramEnd"/>
            <w:r w:rsidRPr="00FF19C6">
              <w:rPr>
                <w:rFonts w:ascii="宋体" w:eastAsia="宋体" w:hAnsi="宋体" w:cs="宋体" w:hint="eastAsia"/>
                <w:color w:val="000000"/>
                <w:kern w:val="0"/>
                <w:sz w:val="22"/>
              </w:rPr>
              <w:t>保</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郑州轻工业学院副教授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tcPr>
          <w:p w:rsidR="00093733" w:rsidRPr="00602EBC" w:rsidRDefault="00093733" w:rsidP="0003158D">
            <w:pPr>
              <w:widowControl/>
              <w:jc w:val="center"/>
              <w:rPr>
                <w:rFonts w:ascii="宋体" w:eastAsia="宋体" w:hAnsi="宋体" w:cs="宋体"/>
                <w:color w:val="C00000"/>
                <w:kern w:val="0"/>
                <w:sz w:val="22"/>
              </w:rPr>
            </w:pPr>
            <w:r w:rsidRPr="00602EBC">
              <w:rPr>
                <w:rFonts w:ascii="宋体" w:eastAsia="宋体" w:hAnsi="宋体" w:cs="宋体" w:hint="eastAsia"/>
                <w:color w:val="C00000"/>
                <w:kern w:val="0"/>
                <w:sz w:val="22"/>
              </w:rPr>
              <w:t>71</w:t>
            </w:r>
          </w:p>
        </w:tc>
        <w:tc>
          <w:tcPr>
            <w:tcW w:w="1418"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Theme="minorEastAsia" w:hAnsiTheme="minorEastAsia" w:cs="宋体"/>
                <w:color w:val="C00000"/>
                <w:kern w:val="0"/>
                <w:szCs w:val="21"/>
              </w:rPr>
            </w:pPr>
          </w:p>
        </w:tc>
        <w:tc>
          <w:tcPr>
            <w:tcW w:w="5812" w:type="dxa"/>
            <w:tcBorders>
              <w:top w:val="nil"/>
              <w:left w:val="nil"/>
              <w:bottom w:val="single" w:sz="4" w:space="0" w:color="auto"/>
              <w:right w:val="single" w:sz="4" w:space="0" w:color="auto"/>
            </w:tcBorders>
            <w:shd w:val="clear" w:color="000000" w:fill="FFFFFF"/>
            <w:vAlign w:val="center"/>
          </w:tcPr>
          <w:p w:rsidR="00093733" w:rsidRPr="00602EBC" w:rsidRDefault="00FB6FC8" w:rsidP="0003158D">
            <w:pPr>
              <w:widowControl/>
              <w:jc w:val="left"/>
              <w:rPr>
                <w:rFonts w:ascii="宋体" w:eastAsia="宋体" w:hAnsi="宋体" w:cs="宋体"/>
                <w:color w:val="C00000"/>
                <w:kern w:val="0"/>
                <w:sz w:val="22"/>
              </w:rPr>
            </w:pPr>
            <w:r w:rsidRPr="00602EBC">
              <w:rPr>
                <w:rFonts w:asciiTheme="minorEastAsia" w:hAnsiTheme="minorEastAsia" w:cs="宋体" w:hint="eastAsia"/>
                <w:color w:val="C00000"/>
                <w:kern w:val="0"/>
                <w:szCs w:val="21"/>
              </w:rPr>
              <w:t>空缺</w:t>
            </w:r>
          </w:p>
        </w:tc>
        <w:tc>
          <w:tcPr>
            <w:tcW w:w="1394"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000000" w:fill="FFFFFF"/>
            <w:vAlign w:val="center"/>
          </w:tcPr>
          <w:p w:rsidR="00093733" w:rsidRPr="00602EBC" w:rsidRDefault="00093733" w:rsidP="0003158D">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民事赔偿对刑事责任影响研究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王志祥</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北京师范大学教授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检察机关上下级领导关系规范化研究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谢小剑</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江西财经大学副教授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lastRenderedPageBreak/>
              <w:t>74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我国未审没收程序完善研究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黄风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北京师范大学教授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非羁押性强制措施社会管护机制实证研究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王贞会</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北京师范大学讲师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我国刑事诉讼涉案财产问题研究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梁玉霞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暨南大学教授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文化遗产的刑法保护研究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王良顺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外国人在华犯罪研究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郭烁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中国社科杂志社编辑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79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非法经营</w:t>
            </w:r>
            <w:proofErr w:type="gramStart"/>
            <w:r w:rsidRPr="00FF19C6">
              <w:rPr>
                <w:rFonts w:ascii="宋体" w:eastAsia="宋体" w:hAnsi="宋体" w:cs="宋体" w:hint="eastAsia"/>
                <w:color w:val="000000"/>
                <w:kern w:val="0"/>
                <w:sz w:val="22"/>
              </w:rPr>
              <w:t>罪司法</w:t>
            </w:r>
            <w:proofErr w:type="gramEnd"/>
            <w:r w:rsidRPr="00FF19C6">
              <w:rPr>
                <w:rFonts w:ascii="宋体" w:eastAsia="宋体" w:hAnsi="宋体" w:cs="宋体" w:hint="eastAsia"/>
                <w:color w:val="000000"/>
                <w:kern w:val="0"/>
                <w:sz w:val="22"/>
              </w:rPr>
              <w:t>适用问题研究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王安异</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惩治危害食品、药品安全犯罪的刑法对策研究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刘晓莉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东北师范大学教授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技术侦查制度中的隐私权保障问题研究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胡忠惠</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山东工商学院副教授</w:t>
            </w:r>
          </w:p>
        </w:tc>
      </w:tr>
      <w:tr w:rsidR="00093733" w:rsidRPr="00FF19C6" w:rsidTr="00B251DA">
        <w:trPr>
          <w:trHeight w:val="510"/>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新刑事诉讼法视野下侦查阶段辩护律师权利保障问题研究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汪海燕</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刑事诉讼专家辅助人制度实证研究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胡铭</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控辩关系之新构建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甄贞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北京市人民检察院副检察长</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司法信息公开问题研究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谭世贵</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浙江工商大学教授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tcPr>
          <w:p w:rsidR="00093733" w:rsidRPr="00602EBC" w:rsidRDefault="00093733" w:rsidP="00832B8C">
            <w:pPr>
              <w:widowControl/>
              <w:jc w:val="center"/>
              <w:rPr>
                <w:rFonts w:ascii="宋体" w:eastAsia="宋体" w:hAnsi="宋体" w:cs="宋体"/>
                <w:color w:val="C00000"/>
                <w:kern w:val="0"/>
                <w:sz w:val="22"/>
              </w:rPr>
            </w:pPr>
            <w:r w:rsidRPr="00602EBC">
              <w:rPr>
                <w:rFonts w:ascii="宋体" w:eastAsia="宋体" w:hAnsi="宋体" w:cs="宋体" w:hint="eastAsia"/>
                <w:color w:val="C00000"/>
                <w:kern w:val="0"/>
                <w:sz w:val="22"/>
              </w:rPr>
              <w:t>86</w:t>
            </w:r>
          </w:p>
        </w:tc>
        <w:tc>
          <w:tcPr>
            <w:tcW w:w="1418"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center"/>
              <w:rPr>
                <w:rFonts w:asciiTheme="minorEastAsia" w:hAnsiTheme="minorEastAsia" w:cs="宋体"/>
                <w:color w:val="C00000"/>
                <w:kern w:val="0"/>
                <w:szCs w:val="21"/>
              </w:rPr>
            </w:pPr>
          </w:p>
        </w:tc>
        <w:tc>
          <w:tcPr>
            <w:tcW w:w="5812" w:type="dxa"/>
            <w:tcBorders>
              <w:top w:val="nil"/>
              <w:left w:val="nil"/>
              <w:bottom w:val="single" w:sz="4" w:space="0" w:color="auto"/>
              <w:right w:val="single" w:sz="4" w:space="0" w:color="auto"/>
            </w:tcBorders>
            <w:shd w:val="clear" w:color="000000" w:fill="FFFFFF"/>
            <w:vAlign w:val="center"/>
          </w:tcPr>
          <w:p w:rsidR="00093733" w:rsidRPr="00602EBC" w:rsidRDefault="00FB6FC8" w:rsidP="000F1670">
            <w:pPr>
              <w:widowControl/>
              <w:jc w:val="left"/>
              <w:rPr>
                <w:rFonts w:ascii="宋体" w:eastAsia="宋体" w:hAnsi="宋体" w:cs="宋体"/>
                <w:color w:val="C00000"/>
                <w:kern w:val="0"/>
                <w:sz w:val="22"/>
              </w:rPr>
            </w:pPr>
            <w:r w:rsidRPr="00602EBC">
              <w:rPr>
                <w:rFonts w:asciiTheme="minorEastAsia" w:hAnsiTheme="minorEastAsia" w:cs="宋体" w:hint="eastAsia"/>
                <w:color w:val="C00000"/>
                <w:kern w:val="0"/>
                <w:szCs w:val="21"/>
              </w:rPr>
              <w:t>空缺</w:t>
            </w:r>
          </w:p>
        </w:tc>
        <w:tc>
          <w:tcPr>
            <w:tcW w:w="1394"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87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农民工尘肺病患者权利救济研究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吴文芳</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832B8C">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上海财经大学讲师</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602EBC" w:rsidRDefault="00093733" w:rsidP="00832B8C">
            <w:pPr>
              <w:widowControl/>
              <w:jc w:val="center"/>
              <w:rPr>
                <w:rFonts w:ascii="宋体" w:eastAsia="宋体" w:hAnsi="宋体" w:cs="宋体"/>
                <w:kern w:val="0"/>
                <w:sz w:val="22"/>
              </w:rPr>
            </w:pPr>
            <w:r w:rsidRPr="00602EBC">
              <w:rPr>
                <w:rFonts w:ascii="宋体" w:eastAsia="宋体" w:hAnsi="宋体" w:cs="宋体" w:hint="eastAsia"/>
                <w:kern w:val="0"/>
                <w:sz w:val="22"/>
              </w:rPr>
              <w:t>87</w:t>
            </w:r>
          </w:p>
        </w:tc>
        <w:tc>
          <w:tcPr>
            <w:tcW w:w="1418"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center"/>
              <w:rPr>
                <w:rFonts w:asciiTheme="minorEastAsia" w:hAnsiTheme="minorEastAsia" w:cs="宋体"/>
                <w:kern w:val="0"/>
                <w:szCs w:val="21"/>
              </w:rPr>
            </w:pPr>
            <w:proofErr w:type="gramStart"/>
            <w:r w:rsidRPr="00602EBC">
              <w:rPr>
                <w:rFonts w:asciiTheme="minorEastAsia" w:hAnsiTheme="minorEastAsia" w:cs="宋体" w:hint="eastAsia"/>
                <w:kern w:val="0"/>
                <w:szCs w:val="21"/>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left"/>
              <w:rPr>
                <w:rFonts w:ascii="宋体" w:eastAsia="宋体" w:hAnsi="宋体" w:cs="宋体"/>
                <w:kern w:val="0"/>
                <w:sz w:val="22"/>
              </w:rPr>
            </w:pPr>
            <w:r w:rsidRPr="00602EBC">
              <w:rPr>
                <w:rFonts w:ascii="宋体" w:eastAsia="宋体" w:hAnsi="宋体" w:cs="宋体" w:hint="eastAsia"/>
                <w:kern w:val="0"/>
                <w:sz w:val="22"/>
              </w:rPr>
              <w:t>农民工尘肺病患者权利救济研究</w:t>
            </w:r>
          </w:p>
        </w:tc>
        <w:tc>
          <w:tcPr>
            <w:tcW w:w="1394"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center"/>
              <w:rPr>
                <w:rFonts w:ascii="宋体" w:eastAsia="宋体" w:hAnsi="宋体" w:cs="宋体"/>
                <w:kern w:val="0"/>
                <w:sz w:val="22"/>
              </w:rPr>
            </w:pPr>
            <w:proofErr w:type="gramStart"/>
            <w:r w:rsidRPr="00602EBC">
              <w:rPr>
                <w:rFonts w:ascii="宋体" w:eastAsia="宋体" w:hAnsi="宋体" w:cs="宋体" w:hint="eastAsia"/>
                <w:kern w:val="0"/>
                <w:sz w:val="22"/>
              </w:rPr>
              <w:t>郑尚元</w:t>
            </w:r>
            <w:proofErr w:type="gramEnd"/>
          </w:p>
        </w:tc>
        <w:tc>
          <w:tcPr>
            <w:tcW w:w="4276" w:type="dxa"/>
            <w:tcBorders>
              <w:top w:val="nil"/>
              <w:left w:val="nil"/>
              <w:bottom w:val="single" w:sz="4" w:space="0" w:color="auto"/>
              <w:right w:val="single" w:sz="4" w:space="0" w:color="auto"/>
            </w:tcBorders>
            <w:shd w:val="clear" w:color="000000" w:fill="FFFFFF"/>
            <w:vAlign w:val="center"/>
          </w:tcPr>
          <w:p w:rsidR="00093733" w:rsidRPr="00602EBC" w:rsidRDefault="00093733" w:rsidP="00832B8C">
            <w:pPr>
              <w:widowControl/>
              <w:jc w:val="left"/>
              <w:rPr>
                <w:rFonts w:ascii="宋体" w:eastAsia="宋体" w:hAnsi="宋体" w:cs="宋体"/>
                <w:kern w:val="0"/>
                <w:sz w:val="22"/>
              </w:rPr>
            </w:pPr>
            <w:r w:rsidRPr="00602EBC">
              <w:rPr>
                <w:rFonts w:ascii="宋体" w:eastAsia="宋体" w:hAnsi="宋体" w:cs="宋体" w:hint="eastAsia"/>
                <w:kern w:val="0"/>
                <w:sz w:val="22"/>
              </w:rPr>
              <w:t>清华大学教授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88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民族自治地方立法实效之实证研究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张静</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北方民族大学教授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89</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清朝涉藏民</w:t>
            </w:r>
            <w:proofErr w:type="gramStart"/>
            <w:r w:rsidRPr="00FF19C6">
              <w:rPr>
                <w:rFonts w:ascii="宋体" w:eastAsia="宋体" w:hAnsi="宋体" w:cs="宋体" w:hint="eastAsia"/>
                <w:color w:val="000000"/>
                <w:kern w:val="0"/>
                <w:sz w:val="22"/>
              </w:rPr>
              <w:t>刑</w:t>
            </w:r>
            <w:proofErr w:type="gramEnd"/>
            <w:r w:rsidRPr="00FF19C6">
              <w:rPr>
                <w:rFonts w:ascii="宋体" w:eastAsia="宋体" w:hAnsi="宋体" w:cs="宋体" w:hint="eastAsia"/>
                <w:color w:val="000000"/>
                <w:kern w:val="0"/>
                <w:sz w:val="22"/>
              </w:rPr>
              <w:t>案件研究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冯志伟</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天津公安警官职业学院讲师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lastRenderedPageBreak/>
              <w:t>90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完善我国航空立法研究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王瀚</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我国履行国际航空安保公约的立法与实践研究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杨惠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中国民航大学教授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国际条约在中国适用问题研究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孙建</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南开大学副教授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跨国知识产权纠纷的冲突法问题研究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倪静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华东政法大学讲师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两岸海洋领域合作的法制和机制化构建研究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李明杰</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国家海洋局海洋发展战略研究所研究员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国际海事安全条约法律问题研究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陈敬根</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我国海域使用权的制度完善研究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毛亚敏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03158D">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浙江省社科院研究员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中日</w:t>
            </w:r>
            <w:proofErr w:type="gramStart"/>
            <w:r w:rsidRPr="00FF19C6">
              <w:rPr>
                <w:rFonts w:ascii="宋体" w:eastAsia="宋体" w:hAnsi="宋体" w:cs="宋体" w:hint="eastAsia"/>
                <w:color w:val="000000"/>
                <w:kern w:val="0"/>
                <w:sz w:val="22"/>
              </w:rPr>
              <w:t>韩自由</w:t>
            </w:r>
            <w:proofErr w:type="gramEnd"/>
            <w:r w:rsidRPr="00FF19C6">
              <w:rPr>
                <w:rFonts w:ascii="宋体" w:eastAsia="宋体" w:hAnsi="宋体" w:cs="宋体" w:hint="eastAsia"/>
                <w:color w:val="000000"/>
                <w:kern w:val="0"/>
                <w:sz w:val="22"/>
              </w:rPr>
              <w:t>贸易协定争端解决机制研究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王海英</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烟台大学教授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98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一般课题</w:t>
            </w:r>
            <w:proofErr w:type="gramEnd"/>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美国农业法律制度演变规律及其启示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王维芳</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山东财经大学教授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仿宋_GB2312" w:eastAsia="仿宋_GB2312" w:hAnsi="宋体" w:cs="宋体"/>
                <w:color w:val="000000"/>
                <w:kern w:val="0"/>
                <w:sz w:val="22"/>
              </w:rPr>
            </w:pPr>
            <w:r w:rsidRPr="00FF19C6">
              <w:rPr>
                <w:rFonts w:ascii="仿宋_GB2312" w:eastAsia="仿宋_GB2312" w:hAnsi="宋体" w:cs="宋体" w:hint="eastAsia"/>
                <w:color w:val="000000"/>
                <w:kern w:val="0"/>
                <w:sz w:val="22"/>
              </w:rPr>
              <w:t>99</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proofErr w:type="gramStart"/>
            <w:r w:rsidRPr="00FF19C6">
              <w:rPr>
                <w:rFonts w:asciiTheme="minorEastAsia" w:hAnsiTheme="minorEastAsia" w:cs="宋体" w:hint="eastAsia"/>
                <w:color w:val="000000"/>
                <w:kern w:val="0"/>
                <w:szCs w:val="21"/>
              </w:rPr>
              <w:t>一般课题</w:t>
            </w:r>
            <w:proofErr w:type="gramEnd"/>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沈家本法律思想与清末法律改革成因得失研究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孙家红</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中国社会科学院法学研究所助理研究员 </w:t>
            </w:r>
          </w:p>
        </w:tc>
      </w:tr>
      <w:tr w:rsidR="00093733" w:rsidRPr="00602EBC"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tcPr>
          <w:p w:rsidR="00093733" w:rsidRPr="00602EBC" w:rsidRDefault="00093733" w:rsidP="00FF19C6">
            <w:pPr>
              <w:widowControl/>
              <w:jc w:val="center"/>
              <w:rPr>
                <w:rFonts w:ascii="仿宋_GB2312" w:eastAsia="仿宋_GB2312" w:hAnsi="宋体" w:cs="宋体"/>
                <w:color w:val="C00000"/>
                <w:kern w:val="0"/>
                <w:sz w:val="22"/>
              </w:rPr>
            </w:pPr>
            <w:r w:rsidRPr="00602EBC">
              <w:rPr>
                <w:rFonts w:ascii="仿宋_GB2312" w:eastAsia="仿宋_GB2312" w:hAnsi="宋体" w:cs="宋体" w:hint="eastAsia"/>
                <w:color w:val="C00000"/>
                <w:kern w:val="0"/>
                <w:sz w:val="22"/>
              </w:rPr>
              <w:t>100</w:t>
            </w:r>
          </w:p>
        </w:tc>
        <w:tc>
          <w:tcPr>
            <w:tcW w:w="1418" w:type="dxa"/>
            <w:tcBorders>
              <w:top w:val="nil"/>
              <w:left w:val="nil"/>
              <w:bottom w:val="single" w:sz="4" w:space="0" w:color="auto"/>
              <w:right w:val="single" w:sz="4" w:space="0" w:color="auto"/>
            </w:tcBorders>
            <w:shd w:val="clear" w:color="auto" w:fill="auto"/>
            <w:vAlign w:val="center"/>
          </w:tcPr>
          <w:p w:rsidR="00093733" w:rsidRPr="00602EBC" w:rsidRDefault="00093733" w:rsidP="00FF19C6">
            <w:pPr>
              <w:widowControl/>
              <w:jc w:val="center"/>
              <w:rPr>
                <w:rFonts w:asciiTheme="minorEastAsia" w:hAnsiTheme="minorEastAsia" w:cs="宋体"/>
                <w:color w:val="C00000"/>
                <w:kern w:val="0"/>
                <w:szCs w:val="21"/>
              </w:rPr>
            </w:pPr>
          </w:p>
        </w:tc>
        <w:tc>
          <w:tcPr>
            <w:tcW w:w="5812" w:type="dxa"/>
            <w:tcBorders>
              <w:top w:val="nil"/>
              <w:left w:val="nil"/>
              <w:bottom w:val="single" w:sz="4" w:space="0" w:color="auto"/>
              <w:right w:val="single" w:sz="4" w:space="0" w:color="auto"/>
            </w:tcBorders>
            <w:shd w:val="clear" w:color="auto" w:fill="auto"/>
            <w:vAlign w:val="center"/>
          </w:tcPr>
          <w:p w:rsidR="00093733" w:rsidRPr="00602EBC" w:rsidRDefault="00FB6FC8" w:rsidP="00FF19C6">
            <w:pPr>
              <w:widowControl/>
              <w:jc w:val="left"/>
              <w:rPr>
                <w:rFonts w:ascii="宋体" w:eastAsia="宋体" w:hAnsi="宋体" w:cs="宋体"/>
                <w:color w:val="C00000"/>
                <w:kern w:val="0"/>
                <w:sz w:val="22"/>
              </w:rPr>
            </w:pPr>
            <w:r w:rsidRPr="00602EBC">
              <w:rPr>
                <w:rFonts w:asciiTheme="minorEastAsia" w:hAnsiTheme="minorEastAsia" w:cs="宋体" w:hint="eastAsia"/>
                <w:color w:val="C00000"/>
                <w:kern w:val="0"/>
                <w:szCs w:val="21"/>
              </w:rPr>
              <w:t>空缺</w:t>
            </w:r>
          </w:p>
        </w:tc>
        <w:tc>
          <w:tcPr>
            <w:tcW w:w="1394" w:type="dxa"/>
            <w:tcBorders>
              <w:top w:val="nil"/>
              <w:left w:val="nil"/>
              <w:bottom w:val="single" w:sz="4" w:space="0" w:color="auto"/>
              <w:right w:val="single" w:sz="4" w:space="0" w:color="auto"/>
            </w:tcBorders>
            <w:shd w:val="clear" w:color="auto" w:fill="auto"/>
            <w:vAlign w:val="center"/>
          </w:tcPr>
          <w:p w:rsidR="00093733" w:rsidRPr="00602EBC" w:rsidRDefault="00093733" w:rsidP="00FF19C6">
            <w:pPr>
              <w:widowControl/>
              <w:jc w:val="center"/>
              <w:rPr>
                <w:rFonts w:ascii="宋体" w:eastAsia="宋体" w:hAnsi="宋体" w:cs="宋体"/>
                <w:color w:val="C00000"/>
                <w:kern w:val="0"/>
                <w:sz w:val="22"/>
              </w:rPr>
            </w:pPr>
          </w:p>
        </w:tc>
        <w:tc>
          <w:tcPr>
            <w:tcW w:w="4276" w:type="dxa"/>
            <w:tcBorders>
              <w:top w:val="nil"/>
              <w:left w:val="nil"/>
              <w:bottom w:val="single" w:sz="4" w:space="0" w:color="auto"/>
              <w:right w:val="single" w:sz="4" w:space="0" w:color="auto"/>
            </w:tcBorders>
            <w:shd w:val="clear" w:color="auto" w:fill="auto"/>
            <w:vAlign w:val="center"/>
          </w:tcPr>
          <w:p w:rsidR="00093733" w:rsidRPr="00602EBC" w:rsidRDefault="00093733" w:rsidP="00FF19C6">
            <w:pPr>
              <w:widowControl/>
              <w:jc w:val="left"/>
              <w:rPr>
                <w:rFonts w:ascii="宋体" w:eastAsia="宋体" w:hAnsi="宋体" w:cs="宋体"/>
                <w:color w:val="C00000"/>
                <w:kern w:val="0"/>
                <w:sz w:val="22"/>
              </w:rPr>
            </w:pP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073AC5" w:rsidRDefault="00093733" w:rsidP="00FF19C6">
            <w:pPr>
              <w:widowControl/>
              <w:jc w:val="center"/>
              <w:rPr>
                <w:rFonts w:ascii="宋体" w:eastAsia="宋体" w:hAnsi="宋体" w:cs="宋体"/>
                <w:b/>
                <w:bCs/>
                <w:color w:val="000000"/>
                <w:kern w:val="0"/>
                <w:szCs w:val="21"/>
              </w:rPr>
            </w:pPr>
            <w:r w:rsidRPr="00073AC5">
              <w:rPr>
                <w:rFonts w:ascii="宋体" w:eastAsia="宋体" w:hAnsi="宋体" w:cs="宋体" w:hint="eastAsia"/>
                <w:b/>
                <w:bCs/>
                <w:color w:val="000000"/>
                <w:kern w:val="0"/>
                <w:szCs w:val="21"/>
              </w:rPr>
              <w:t>自选课题146项</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 xml:space="preserve">　</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101</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风险社会背景</w:t>
            </w:r>
            <w:proofErr w:type="gramStart"/>
            <w:r w:rsidRPr="00FF19C6">
              <w:rPr>
                <w:rFonts w:ascii="宋体" w:eastAsia="宋体" w:hAnsi="宋体" w:cs="宋体" w:hint="eastAsia"/>
                <w:color w:val="000000"/>
                <w:kern w:val="0"/>
                <w:sz w:val="22"/>
              </w:rPr>
              <w:t>下邻避冲突</w:t>
            </w:r>
            <w:proofErr w:type="gramEnd"/>
            <w:r w:rsidRPr="00FF19C6">
              <w:rPr>
                <w:rFonts w:ascii="宋体" w:eastAsia="宋体" w:hAnsi="宋体" w:cs="宋体" w:hint="eastAsia"/>
                <w:color w:val="000000"/>
                <w:kern w:val="0"/>
                <w:sz w:val="22"/>
              </w:rPr>
              <w:t xml:space="preserve">的法社会学研究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陈海嵩</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浙江农林大学讲师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102</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乡村社会中的“法制悬浮”问题研究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张丽琴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武汉理工大学副教授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103</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地方法制进程中的“小制度”研究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余涛</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西北政法大学</w:t>
            </w:r>
            <w:r w:rsidR="00B251DA">
              <w:rPr>
                <w:rFonts w:ascii="宋体" w:eastAsia="宋体" w:hAnsi="宋体" w:cs="宋体" w:hint="eastAsia"/>
                <w:color w:val="000000"/>
                <w:kern w:val="0"/>
                <w:sz w:val="22"/>
              </w:rPr>
              <w:t>高教研究所</w:t>
            </w:r>
            <w:r w:rsidRPr="00FF19C6">
              <w:rPr>
                <w:rFonts w:ascii="宋体" w:eastAsia="宋体" w:hAnsi="宋体" w:cs="宋体" w:hint="eastAsia"/>
                <w:color w:val="000000"/>
                <w:kern w:val="0"/>
                <w:sz w:val="22"/>
              </w:rPr>
              <w:t xml:space="preserve">助理研究员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104</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构建适应矿区发展的县域司法环境</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袁兆春</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曲阜师范大学教授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105</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法律修辞在司法公信力提升中的作用研究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侯学勇</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7470B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山东政法学院副教授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lastRenderedPageBreak/>
              <w:t>106</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民众道德判断模式与个案裁判公平感偏差机制研究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吴习</w:t>
            </w:r>
            <w:proofErr w:type="gramStart"/>
            <w:r w:rsidRPr="00FF19C6">
              <w:rPr>
                <w:rFonts w:ascii="宋体" w:eastAsia="宋体" w:hAnsi="宋体" w:cs="宋体" w:hint="eastAsia"/>
                <w:color w:val="000000"/>
                <w:kern w:val="0"/>
                <w:sz w:val="22"/>
              </w:rPr>
              <w:t>彧</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浙江工业大学讲师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107</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民间法的当代命运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薄振峰</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108</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法治思维运用研究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乔军</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青海省法学会副教授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109</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代孕规制的法律问题研究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刘长秋</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上海社科院法学研究所副研究员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110</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黔南涟江流域布依族习惯法田野调查与研究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周相卿</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贵州民族大学教授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111</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法律解释体制重构研究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张立刚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山东警察学院讲师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112</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地区碳排放权</w:t>
            </w:r>
            <w:proofErr w:type="gramEnd"/>
            <w:r w:rsidRPr="00FF19C6">
              <w:rPr>
                <w:rFonts w:ascii="宋体" w:eastAsia="宋体" w:hAnsi="宋体" w:cs="宋体" w:hint="eastAsia"/>
                <w:color w:val="000000"/>
                <w:kern w:val="0"/>
                <w:sz w:val="22"/>
              </w:rPr>
              <w:t xml:space="preserve">公平分配法律制度研究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李勇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国家行政学院副研究员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113</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明清时期对外贸易法制的传承与变革</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吕铁贞</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上海财经大学副教授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114</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传统文化与依法行政</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焦利</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国家行政学院编审</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仿宋_GB2312" w:eastAsia="仿宋_GB2312" w:hAnsi="宋体" w:cs="宋体"/>
                <w:b/>
                <w:bCs/>
                <w:color w:val="000000"/>
                <w:kern w:val="0"/>
                <w:sz w:val="22"/>
              </w:rPr>
            </w:pPr>
            <w:r>
              <w:rPr>
                <w:rFonts w:ascii="仿宋_GB2312" w:eastAsia="仿宋_GB2312" w:hAnsi="宋体" w:cs="宋体" w:hint="eastAsia"/>
                <w:b/>
                <w:bCs/>
                <w:color w:val="000000"/>
                <w:kern w:val="0"/>
                <w:sz w:val="22"/>
              </w:rPr>
              <w:t>115</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实践层面的社会权国家义务探析——以“公租房”为例</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张震</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西南政法大学副教授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畅通我国公民表达</w:t>
            </w:r>
            <w:proofErr w:type="gramStart"/>
            <w:r w:rsidRPr="00FF19C6">
              <w:rPr>
                <w:rFonts w:ascii="宋体" w:eastAsia="宋体" w:hAnsi="宋体" w:cs="宋体" w:hint="eastAsia"/>
                <w:color w:val="000000"/>
                <w:kern w:val="0"/>
                <w:sz w:val="22"/>
              </w:rPr>
              <w:t>权渠道</w:t>
            </w:r>
            <w:proofErr w:type="gramEnd"/>
            <w:r w:rsidRPr="00FF19C6">
              <w:rPr>
                <w:rFonts w:ascii="宋体" w:eastAsia="宋体" w:hAnsi="宋体" w:cs="宋体" w:hint="eastAsia"/>
                <w:color w:val="000000"/>
                <w:kern w:val="0"/>
                <w:sz w:val="22"/>
              </w:rPr>
              <w:t xml:space="preserve">问题研究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齐小力</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中国人民公安大学教授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文化基本权的宪法构造及其保障</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于文豪</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中央财经大学讲师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新型城镇化背景下的土地制度改革</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程雪杨</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119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宪法社会保障条款的效力原理与实施机制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何永红</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宁波大学教授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城乡统筹背景下的农民社会保障权研究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张晶</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西南交通大学讲师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食品药品安全监管中的责任体系研究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杜仪方</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浙江工业大学副教授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领导干部提高法治思维和法治方式能力研究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郑齐猛</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中共北京市大兴区委党校副教授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lastRenderedPageBreak/>
              <w:t>123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我国社会养老公私合作的法制构建研究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石绍斌</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宁波大学法学院副教授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意大利行政诉讼中预防性保护制度及启示</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罗智敏</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我国食品安全监管权限规范漏洞研究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胡桥</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依职权撤销行政行为研究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黄全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中国民航大学副教授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保障性住房地方立法与实证研究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李会勋</w:t>
            </w:r>
            <w:proofErr w:type="gramEnd"/>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山东科技大学讲师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道路交通安全违法行为法律规制研究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李蕊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中国人民公安大学副教授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129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网络社团对社会稳定的影响及法律规制研究</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孙静 </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130</w:t>
            </w:r>
          </w:p>
        </w:tc>
        <w:tc>
          <w:tcPr>
            <w:tcW w:w="1418"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农村土地股权制改革：现实表达与法律应对</w:t>
            </w:r>
          </w:p>
        </w:tc>
        <w:tc>
          <w:tcPr>
            <w:tcW w:w="1394"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刘云生</w:t>
            </w:r>
          </w:p>
        </w:tc>
        <w:tc>
          <w:tcPr>
            <w:tcW w:w="4276" w:type="dxa"/>
            <w:tcBorders>
              <w:top w:val="nil"/>
              <w:left w:val="nil"/>
              <w:bottom w:val="single" w:sz="4" w:space="0" w:color="auto"/>
              <w:right w:val="single" w:sz="4" w:space="0" w:color="auto"/>
            </w:tcBorders>
            <w:shd w:val="clear" w:color="auto" w:fill="auto"/>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西南政法大学教授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所有权归属的重新认定与对抗关系研究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刘竞元</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华东政法大学</w:t>
            </w:r>
            <w:r w:rsidR="00B251DA">
              <w:rPr>
                <w:rFonts w:ascii="宋体" w:eastAsia="宋体" w:hAnsi="宋体" w:cs="宋体" w:hint="eastAsia"/>
                <w:color w:val="000000"/>
                <w:kern w:val="0"/>
                <w:sz w:val="22"/>
              </w:rPr>
              <w:t>科学研究院</w:t>
            </w:r>
            <w:r w:rsidRPr="00FF19C6">
              <w:rPr>
                <w:rFonts w:ascii="宋体" w:eastAsia="宋体" w:hAnsi="宋体" w:cs="宋体" w:hint="eastAsia"/>
                <w:color w:val="000000"/>
                <w:kern w:val="0"/>
                <w:sz w:val="22"/>
              </w:rPr>
              <w:t>助理研究员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网络诽谤的更正与澄清制度研究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郑仁荣</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福建师范大学副教授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关于继承法修订的建议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刘文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中国人民公安大学教授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中美上市公司并购法律规制比较研究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李文莉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上海对外贸易学院副教授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农村留守儿童监护问题调查研究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吴玉霞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山东女子学院讲师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民事证据思维与司法公正保障</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王雷</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中国青年政治学院讲师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企业并购的国际借鉴与中国法律完善</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崔文玉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上海大学副教授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共同侵权行为解释论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包俊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南京师范大学副教授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139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民间借贷案件的司法裁判规则与理论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陈永强</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杭州师范大学副教授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140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要物契约的渊源与存废问题研究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王华胜</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安徽财经大学讲师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中国宅基地法律基本问题研究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向勇</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嘉兴学院副教授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传染病防治中个人权利的限制与保护研究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李燕</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山东政法学院教授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网络交易中意思表示错误问题研究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王云霞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论监护人“承担相应的责任”</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张海龙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kern w:val="0"/>
                <w:sz w:val="22"/>
              </w:rPr>
            </w:pPr>
            <w:r w:rsidRPr="00FF19C6">
              <w:rPr>
                <w:rFonts w:ascii="宋体" w:eastAsia="宋体" w:hAnsi="宋体" w:cs="宋体" w:hint="eastAsia"/>
                <w:kern w:val="0"/>
                <w:sz w:val="22"/>
              </w:rPr>
              <w:t>广西大学讲师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失独家庭</w:t>
            </w:r>
            <w:proofErr w:type="gramEnd"/>
            <w:r w:rsidRPr="00FF19C6">
              <w:rPr>
                <w:rFonts w:ascii="宋体" w:eastAsia="宋体" w:hAnsi="宋体" w:cs="宋体" w:hint="eastAsia"/>
                <w:color w:val="000000"/>
                <w:kern w:val="0"/>
                <w:sz w:val="22"/>
              </w:rPr>
              <w:t>特殊保障问题研究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郑英龙</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浙江工商大学副编审</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婚姻上非典型财产契约研究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田韶华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河北经贸大学教授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纯粹不作为侵权研究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张玉东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烟台大学讲师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先合同信息披露法律制度研究：基础理论与制度建构</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w:t>
            </w:r>
            <w:proofErr w:type="gramStart"/>
            <w:r w:rsidRPr="00FF19C6">
              <w:rPr>
                <w:rFonts w:ascii="宋体" w:eastAsia="宋体" w:hAnsi="宋体" w:cs="宋体" w:hint="eastAsia"/>
                <w:color w:val="000000"/>
                <w:kern w:val="0"/>
                <w:sz w:val="22"/>
              </w:rPr>
              <w:t>铣</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华南理工大学讲师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149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商标使用权人的法律保护研究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郑辉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B6205B" w:rsidP="00FF19C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西北大学</w:t>
            </w:r>
            <w:r w:rsidR="00093733" w:rsidRPr="00FF19C6">
              <w:rPr>
                <w:rFonts w:ascii="宋体" w:eastAsia="宋体" w:hAnsi="宋体" w:cs="宋体" w:hint="eastAsia"/>
                <w:color w:val="000000"/>
                <w:kern w:val="0"/>
                <w:sz w:val="22"/>
              </w:rPr>
              <w:t xml:space="preserve">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云计算</w:t>
            </w:r>
            <w:proofErr w:type="gramEnd"/>
            <w:r w:rsidRPr="00FF19C6">
              <w:rPr>
                <w:rFonts w:ascii="宋体" w:eastAsia="宋体" w:hAnsi="宋体" w:cs="宋体" w:hint="eastAsia"/>
                <w:color w:val="000000"/>
                <w:kern w:val="0"/>
                <w:sz w:val="22"/>
              </w:rPr>
              <w:t xml:space="preserve">环境下的著作权保护与制度创新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董京波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中国政法大学副教授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云计算</w:t>
            </w:r>
            <w:proofErr w:type="gramEnd"/>
            <w:r w:rsidRPr="00FF19C6">
              <w:rPr>
                <w:rFonts w:ascii="宋体" w:eastAsia="宋体" w:hAnsi="宋体" w:cs="宋体" w:hint="eastAsia"/>
                <w:color w:val="000000"/>
                <w:kern w:val="0"/>
                <w:sz w:val="22"/>
              </w:rPr>
              <w:t>环境下著作权问题研究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许颖</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南京信息工程大学讲师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我国知识产权法定赔偿适用规则研究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朱启莉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西北政法大学讲师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数字产业中的版权保护制度选择</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刘洁</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中国社会科学院法学研究所讲师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有限责任公司股权转让法律适用问题研究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张平</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中小企业社会责任法律制度研究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卢代富</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西南政法大学教授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基本公共服务均等化的法治之道</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黄茂钦</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157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农村双层经营体制的改革创新与法律回应</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谭贵华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kern w:val="0"/>
                <w:sz w:val="22"/>
              </w:rPr>
            </w:pPr>
            <w:r w:rsidRPr="00FF19C6">
              <w:rPr>
                <w:rFonts w:ascii="宋体" w:eastAsia="宋体" w:hAnsi="宋体" w:cs="宋体" w:hint="eastAsia"/>
                <w:kern w:val="0"/>
                <w:sz w:val="22"/>
              </w:rPr>
              <w:t>西南政法大学博士</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混业经营背景下金融防火墙制度研究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赵渊</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华东政法大学</w:t>
            </w:r>
            <w:r w:rsidR="00291FC0">
              <w:rPr>
                <w:rFonts w:ascii="宋体" w:eastAsia="宋体" w:hAnsi="宋体" w:cs="宋体" w:hint="eastAsia"/>
                <w:color w:val="000000"/>
                <w:kern w:val="0"/>
                <w:sz w:val="22"/>
              </w:rPr>
              <w:t>科学研究院</w:t>
            </w:r>
            <w:r w:rsidRPr="00FF19C6">
              <w:rPr>
                <w:rFonts w:ascii="宋体" w:eastAsia="宋体" w:hAnsi="宋体" w:cs="宋体" w:hint="eastAsia"/>
                <w:color w:val="000000"/>
                <w:kern w:val="0"/>
                <w:sz w:val="22"/>
              </w:rPr>
              <w:t>助理研究员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159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我国食品安全责任强制保险制度构建研究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张炜达</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西北大学副教授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包容性的法治一体建设理论探讨</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袁达松</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北京师范大学副教授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新分配视野下个人所得税法演进路径与改革研究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陈红国</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衡阳师范学院副教授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商事信托监管视野下的信托法修改与完善</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于朝印</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山东财经大学副教授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行业协会社会信用制度建设实证研究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黎桦</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湖北经济学院副教授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上市公司重整计划的法理逻辑与制度构建</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丁燕</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青岛大学讲师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宅基地使用权的基本属性与发展趋势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赵红梅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全球化时代我国反垄断法实施的国际合作路径建设</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陈兵</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吉林大学副教授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抽象行政行为竞争审查制度研究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汪玉涛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新疆农业大学讲师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音乐版权证券化研究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阳东辉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湖南师范大学副教授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169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食品安全多维监管比较研究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王丽娜</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河南理工大学副教授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食品企业道德风险的法律规制研究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魏新强</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河南理工大学讲师 </w:t>
            </w:r>
          </w:p>
        </w:tc>
      </w:tr>
      <w:tr w:rsidR="00093733" w:rsidRPr="00FF19C6" w:rsidTr="00B251DA">
        <w:trPr>
          <w:trHeight w:val="5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云计算</w:t>
            </w:r>
            <w:proofErr w:type="gramEnd"/>
            <w:r w:rsidRPr="00FF19C6">
              <w:rPr>
                <w:rFonts w:ascii="宋体" w:eastAsia="宋体" w:hAnsi="宋体" w:cs="宋体" w:hint="eastAsia"/>
                <w:color w:val="000000"/>
                <w:kern w:val="0"/>
                <w:sz w:val="22"/>
              </w:rPr>
              <w:t>和大数据时代的网络信息安全以及个人电子信息保护相关法律问题研究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唐玲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华东政法大学讲师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刑事疑难案件的刑法适用研究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任彦君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河南财经政法大学副教授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刑法修正的利益平衡问题研究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彭辅顺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湖南大学副教授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174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后权威时代刑法解释理论的新拓展</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姜涛</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南京师范大学副教授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操纵证券期货市场犯罪的实证研究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吴波</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kern w:val="0"/>
                <w:sz w:val="22"/>
              </w:rPr>
            </w:pPr>
            <w:r w:rsidRPr="00FF19C6">
              <w:rPr>
                <w:rFonts w:ascii="宋体" w:eastAsia="宋体" w:hAnsi="宋体" w:cs="宋体" w:hint="eastAsia"/>
                <w:kern w:val="0"/>
                <w:sz w:val="22"/>
              </w:rPr>
              <w:t>上海市杨浦区人民检察院检察员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信用卡恶意透支法律责任反思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肖中华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社会管理创新背景下刑法立法改革研究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陈璐</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被害预防的理念、路径及其实现</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熊伟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w:t>
            </w:r>
            <w:proofErr w:type="gramStart"/>
            <w:r w:rsidRPr="00FF19C6">
              <w:rPr>
                <w:rFonts w:ascii="宋体" w:eastAsia="宋体" w:hAnsi="宋体" w:cs="宋体" w:hint="eastAsia"/>
                <w:color w:val="000000"/>
                <w:kern w:val="0"/>
                <w:sz w:val="22"/>
              </w:rPr>
              <w:t>财经政法</w:t>
            </w:r>
            <w:proofErr w:type="gramEnd"/>
            <w:r w:rsidRPr="00FF19C6">
              <w:rPr>
                <w:rFonts w:ascii="宋体" w:eastAsia="宋体" w:hAnsi="宋体" w:cs="宋体" w:hint="eastAsia"/>
                <w:color w:val="000000"/>
                <w:kern w:val="0"/>
                <w:sz w:val="22"/>
              </w:rPr>
              <w:t>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179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社区矫正规范化实证研究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张凯</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中央司法警官学院讲师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城市中心区街面犯罪的防卫空间研究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单勇</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浙江工业大学副教授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木马盗号地下</w:t>
            </w:r>
            <w:proofErr w:type="gramStart"/>
            <w:r w:rsidRPr="00FF19C6">
              <w:rPr>
                <w:rFonts w:ascii="宋体" w:eastAsia="宋体" w:hAnsi="宋体" w:cs="宋体" w:hint="eastAsia"/>
                <w:color w:val="000000"/>
                <w:kern w:val="0"/>
                <w:sz w:val="22"/>
              </w:rPr>
              <w:t>产业链打防</w:t>
            </w:r>
            <w:proofErr w:type="gramEnd"/>
            <w:r w:rsidRPr="00FF19C6">
              <w:rPr>
                <w:rFonts w:ascii="宋体" w:eastAsia="宋体" w:hAnsi="宋体" w:cs="宋体" w:hint="eastAsia"/>
                <w:color w:val="000000"/>
                <w:kern w:val="0"/>
                <w:sz w:val="22"/>
              </w:rPr>
              <w:t xml:space="preserve">体系研究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刘为军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风险社会中的犯罪治理模式研究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陈琴</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刑民界分</w:t>
            </w:r>
            <w:proofErr w:type="gramEnd"/>
            <w:r w:rsidRPr="00FF19C6">
              <w:rPr>
                <w:rFonts w:ascii="宋体" w:eastAsia="宋体" w:hAnsi="宋体" w:cs="宋体" w:hint="eastAsia"/>
                <w:color w:val="000000"/>
                <w:kern w:val="0"/>
                <w:sz w:val="22"/>
              </w:rPr>
              <w:t>与衔接问题研究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莫开勤</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财产罪“罪间界限”问题研究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沈志民</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广州大学法学院教授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185</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网络犯罪的无边界性与司法管辖合作机制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张守良</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北京市顺义区人民检察院检察员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186</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首都东部核心城区近十年犯罪趋势实证研究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杨征军</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7470B6" w:rsidP="00FF19C6">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北京市朝阳区人民检察院检察员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187</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逮捕条件中社会危险性评估机制研究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杨秀莉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北京市石景山区人民检察院检察员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188</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“去苏俄化”对当代中国刑事法治的影响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龙长海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内蒙古大学副教授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189</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我国金融犯罪侦查模式的完善路径</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彭智刚</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北京市西城区人民检察院检察员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190</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检察</w:t>
            </w:r>
            <w:proofErr w:type="gramStart"/>
            <w:r w:rsidRPr="00FF19C6">
              <w:rPr>
                <w:rFonts w:ascii="宋体" w:eastAsia="宋体" w:hAnsi="宋体" w:cs="宋体" w:hint="eastAsia"/>
                <w:color w:val="000000"/>
                <w:kern w:val="0"/>
                <w:sz w:val="22"/>
              </w:rPr>
              <w:t>权运行</w:t>
            </w:r>
            <w:proofErr w:type="gramEnd"/>
            <w:r w:rsidRPr="00FF19C6">
              <w:rPr>
                <w:rFonts w:ascii="宋体" w:eastAsia="宋体" w:hAnsi="宋体" w:cs="宋体" w:hint="eastAsia"/>
                <w:color w:val="000000"/>
                <w:kern w:val="0"/>
                <w:sz w:val="22"/>
              </w:rPr>
              <w:t>的内部监督机制研究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王剑虹</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191</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新刑诉法下侦查取证行为实证研究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向燕</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192</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社会危险性评估机制实证研究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黄旭巍</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南京大学讲师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193</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重罪案件的辩护质量实证研究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张佳华</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北京科技大学讲师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羁押巡视制度的模式选择研究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彭海青</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北京理工大学副教授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司法公正程序保障的制度设计</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楼伯坤</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浙江工商大学教授</w:t>
            </w:r>
          </w:p>
        </w:tc>
      </w:tr>
      <w:tr w:rsidR="00093733" w:rsidRPr="00FF19C6" w:rsidTr="00B251DA">
        <w:trPr>
          <w:trHeight w:val="555"/>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刑事侦查中调查、收集、固定证据的教学方法改进研究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刘涛</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检察机关防治刑事错案的路径思考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董坤</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最高人民检察院助理研究员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检察机关客观义务作用机制的实证研究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程捷</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中国青年政治学院讲师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199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全媒体时代的检察机关执法公信力建设</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王立</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北京市朝阳区人民检察院检察员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司法鉴定规制中的自律问题研究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徐为霞</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中央司法警官学院副教授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FF19C6" w:rsidRDefault="00093733" w:rsidP="003570A2">
            <w:pPr>
              <w:widowControl/>
              <w:jc w:val="center"/>
              <w:rPr>
                <w:rFonts w:ascii="宋体" w:eastAsia="宋体" w:hAnsi="宋体" w:cs="宋体"/>
                <w:kern w:val="0"/>
                <w:sz w:val="22"/>
              </w:rPr>
            </w:pPr>
            <w:r>
              <w:rPr>
                <w:rFonts w:ascii="宋体" w:eastAsia="宋体" w:hAnsi="宋体" w:cs="宋体" w:hint="eastAsia"/>
                <w:kern w:val="0"/>
                <w:sz w:val="22"/>
              </w:rPr>
              <w:t>201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kern w:val="0"/>
                <w:szCs w:val="21"/>
              </w:rPr>
            </w:pPr>
            <w:r w:rsidRPr="00FF19C6">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kern w:val="0"/>
                <w:sz w:val="22"/>
              </w:rPr>
            </w:pPr>
            <w:r w:rsidRPr="00FF19C6">
              <w:rPr>
                <w:rFonts w:ascii="宋体" w:eastAsia="宋体" w:hAnsi="宋体" w:cs="宋体" w:hint="eastAsia"/>
                <w:kern w:val="0"/>
                <w:sz w:val="22"/>
              </w:rPr>
              <w:t>死刑复核程序中辩护权保障研究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kern w:val="0"/>
                <w:sz w:val="22"/>
              </w:rPr>
            </w:pPr>
            <w:proofErr w:type="gramStart"/>
            <w:r w:rsidRPr="00FF19C6">
              <w:rPr>
                <w:rFonts w:ascii="宋体" w:eastAsia="宋体" w:hAnsi="宋体" w:cs="宋体" w:hint="eastAsia"/>
                <w:kern w:val="0"/>
                <w:sz w:val="22"/>
              </w:rPr>
              <w:t>胡常龙</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kern w:val="0"/>
                <w:sz w:val="22"/>
              </w:rPr>
            </w:pPr>
            <w:r w:rsidRPr="00FF19C6">
              <w:rPr>
                <w:rFonts w:ascii="宋体" w:eastAsia="宋体" w:hAnsi="宋体" w:cs="宋体" w:hint="eastAsia"/>
                <w:kern w:val="0"/>
                <w:sz w:val="22"/>
              </w:rPr>
              <w:t>山东大学副教授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仲裁案外人权利救济制度研究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汪祖兴</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民事诉讼公益侵害阻断程序研究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丁宝同</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现代诉讼构造下的事</w:t>
            </w:r>
            <w:proofErr w:type="gramStart"/>
            <w:r w:rsidRPr="00FF19C6">
              <w:rPr>
                <w:rFonts w:ascii="宋体" w:eastAsia="宋体" w:hAnsi="宋体" w:cs="宋体" w:hint="eastAsia"/>
                <w:color w:val="000000"/>
                <w:kern w:val="0"/>
                <w:sz w:val="22"/>
              </w:rPr>
              <w:t>案解明义务</w:t>
            </w:r>
            <w:proofErr w:type="gramEnd"/>
            <w:r w:rsidRPr="00FF19C6">
              <w:rPr>
                <w:rFonts w:ascii="宋体" w:eastAsia="宋体" w:hAnsi="宋体" w:cs="宋体" w:hint="eastAsia"/>
                <w:color w:val="000000"/>
                <w:kern w:val="0"/>
                <w:sz w:val="22"/>
              </w:rPr>
              <w:t>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包冰锋</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法系意识对民事诉讼法研究的指导意义</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陈刚</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华东政法大学教授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民事诉讼中第三人利益保护体系研究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崔玲玲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西北大学讲师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社区调解制度实证研究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杨艺红</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河南科技大学副教授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208</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民事判决理由可接受性研究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王合静</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河南财经政法大学副教授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209</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法律援助——诊所法学教育研究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黄共兴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中央司法警官学院副教授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210</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我国劳动者职业健康法律保护的困境突破</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谭金可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华东政法大学助理研究员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211</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流浪未成年人社会保障法律制度研究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徐前权</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长江大学教授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212</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企业劳动规章的法律效力研究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丁建安</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苏州大学王健法学院讲师</w:t>
            </w:r>
          </w:p>
        </w:tc>
      </w:tr>
      <w:tr w:rsidR="00093733" w:rsidRPr="00FF19C6" w:rsidTr="00B251DA">
        <w:trPr>
          <w:trHeight w:val="58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213</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文化建设视角下促进少数民族就业的实证调查与法律对策研究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王天玉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四川大学副教授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214</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我国外派劳务人员合法权益的保护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乔慧娟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北方工业大学副教授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215</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我国自然保护地居民权益保障法律制度研究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曾彩琳</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山东师范大学讲师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FF19C6">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216</w:t>
            </w:r>
            <w:r w:rsidRPr="00FF19C6">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生态文明视野下城市雾</w:t>
            </w:r>
            <w:proofErr w:type="gramStart"/>
            <w:r w:rsidRPr="00FF19C6">
              <w:rPr>
                <w:rFonts w:ascii="宋体" w:eastAsia="宋体" w:hAnsi="宋体" w:cs="宋体" w:hint="eastAsia"/>
                <w:color w:val="000000"/>
                <w:kern w:val="0"/>
                <w:sz w:val="22"/>
              </w:rPr>
              <w:t>霾</w:t>
            </w:r>
            <w:proofErr w:type="gramEnd"/>
            <w:r w:rsidRPr="00FF19C6">
              <w:rPr>
                <w:rFonts w:ascii="宋体" w:eastAsia="宋体" w:hAnsi="宋体" w:cs="宋体" w:hint="eastAsia"/>
                <w:color w:val="000000"/>
                <w:kern w:val="0"/>
                <w:sz w:val="22"/>
              </w:rPr>
              <w:t>天气法制研究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黄小喜</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湖南第一师范学院副教授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受污染场址修复法律制度比较研究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赵小波</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上海财经大学讲师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生态文明建设中警察执法问题研究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邢捷</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中国人民公安大学教授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219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比较法视角下的美国气候变化立法研究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陈熹</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中南林业科技大学副教授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生态资本语境下环境法之拓展研究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叶晓丹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福州大学副教授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我国环境民事公益诉讼原告资格类型探究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秘宁杰</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山东科技大学讲师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气候变化应对法律责任研究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程雨燕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中共广东省委党校副教授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生命科技发展的国际法规制研究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郝静</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西南政法大学讲师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联合国“聪明制裁”制度研究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顾婷</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苏州大学副教授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lastRenderedPageBreak/>
              <w:t>225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德班平台下应对气候变化单轨制安排的法律问题研究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吕江</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山西大学副教授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南海“九段线”的法律性质研究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易平</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北京大学讲师</w:t>
            </w:r>
          </w:p>
        </w:tc>
      </w:tr>
      <w:tr w:rsidR="00093733" w:rsidRPr="00FF19C6" w:rsidTr="00B251DA">
        <w:trPr>
          <w:trHeight w:val="555"/>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国际法视野</w:t>
            </w:r>
            <w:proofErr w:type="gramStart"/>
            <w:r w:rsidRPr="00FF19C6">
              <w:rPr>
                <w:rFonts w:ascii="宋体" w:eastAsia="宋体" w:hAnsi="宋体" w:cs="宋体" w:hint="eastAsia"/>
                <w:color w:val="000000"/>
                <w:kern w:val="0"/>
                <w:sz w:val="22"/>
              </w:rPr>
              <w:t>下海外</w:t>
            </w:r>
            <w:proofErr w:type="gramEnd"/>
            <w:r w:rsidRPr="00FF19C6">
              <w:rPr>
                <w:rFonts w:ascii="宋体" w:eastAsia="宋体" w:hAnsi="宋体" w:cs="宋体" w:hint="eastAsia"/>
                <w:color w:val="000000"/>
                <w:kern w:val="0"/>
                <w:sz w:val="22"/>
              </w:rPr>
              <w:t>中国公民和企业权益保护机制和实践方法研究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郭锦鹏</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首都经济贸易大学讲师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中国参加WTO诉讼模式改革</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陈儒丹</w:t>
            </w:r>
            <w:proofErr w:type="gramEnd"/>
            <w:r w:rsidRPr="00FF19C6">
              <w:rPr>
                <w:rFonts w:ascii="宋体" w:eastAsia="宋体" w:hAnsi="宋体" w:cs="宋体" w:hint="eastAsia"/>
                <w:color w:val="000000"/>
                <w:kern w:val="0"/>
                <w:sz w:val="22"/>
              </w:rPr>
              <w:t xml:space="preserve">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华东政法大学助理研究员</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229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WTO《SPS协定》与我国农产品出口应对SPS措施对策研究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proofErr w:type="gramStart"/>
            <w:r w:rsidRPr="00FF19C6">
              <w:rPr>
                <w:rFonts w:ascii="宋体" w:eastAsia="宋体" w:hAnsi="宋体" w:cs="宋体" w:hint="eastAsia"/>
                <w:color w:val="000000"/>
                <w:kern w:val="0"/>
                <w:sz w:val="22"/>
              </w:rPr>
              <w:t>师华</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同济大学教授</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230</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中国在西非国家投资争议解决机制研究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王秉乾</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对外经济贸易大学讲师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231</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中国视角下金砖国家贸易摩擦与法律合作机制研究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彭德雷</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 xml:space="preserve">华东理工大学讲师 </w:t>
            </w:r>
          </w:p>
        </w:tc>
      </w:tr>
      <w:tr w:rsidR="00093733" w:rsidRPr="00FF19C6"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FF19C6" w:rsidRDefault="00093733" w:rsidP="003570A2">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232</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Theme="minorEastAsia" w:hAnsiTheme="minorEastAsia" w:cs="宋体"/>
                <w:color w:val="000000"/>
                <w:kern w:val="0"/>
                <w:szCs w:val="21"/>
              </w:rPr>
            </w:pPr>
            <w:r w:rsidRPr="00FF19C6">
              <w:rPr>
                <w:rFonts w:asciiTheme="minorEastAsia" w:hAnsiTheme="minorEastAsia" w:cs="宋体" w:hint="eastAsia"/>
                <w:color w:val="000000"/>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基于海权视角健全与完善中国海洋法律体系研究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center"/>
              <w:rPr>
                <w:rFonts w:ascii="宋体" w:eastAsia="宋体" w:hAnsi="宋体" w:cs="宋体"/>
                <w:color w:val="000000"/>
                <w:kern w:val="0"/>
                <w:sz w:val="22"/>
              </w:rPr>
            </w:pPr>
            <w:r w:rsidRPr="00FF19C6">
              <w:rPr>
                <w:rFonts w:ascii="宋体" w:eastAsia="宋体" w:hAnsi="宋体" w:cs="宋体" w:hint="eastAsia"/>
                <w:color w:val="000000"/>
                <w:kern w:val="0"/>
                <w:sz w:val="22"/>
              </w:rPr>
              <w:t>刘海</w:t>
            </w:r>
            <w:proofErr w:type="gramStart"/>
            <w:r w:rsidRPr="00FF19C6">
              <w:rPr>
                <w:rFonts w:ascii="宋体" w:eastAsia="宋体" w:hAnsi="宋体" w:cs="宋体" w:hint="eastAsia"/>
                <w:color w:val="000000"/>
                <w:kern w:val="0"/>
                <w:sz w:val="22"/>
              </w:rPr>
              <w:t>廷</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FF19C6" w:rsidRDefault="00093733" w:rsidP="00FF19C6">
            <w:pPr>
              <w:widowControl/>
              <w:jc w:val="left"/>
              <w:rPr>
                <w:rFonts w:ascii="宋体" w:eastAsia="宋体" w:hAnsi="宋体" w:cs="宋体"/>
                <w:color w:val="000000"/>
                <w:kern w:val="0"/>
                <w:sz w:val="22"/>
              </w:rPr>
            </w:pPr>
            <w:r w:rsidRPr="00FF19C6">
              <w:rPr>
                <w:rFonts w:ascii="宋体" w:eastAsia="宋体" w:hAnsi="宋体" w:cs="宋体" w:hint="eastAsia"/>
                <w:color w:val="000000"/>
                <w:kern w:val="0"/>
                <w:sz w:val="22"/>
              </w:rPr>
              <w:t>大连海洋大学教授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233</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 xml:space="preserve">公安机关社会管理创新实证研究 </w:t>
            </w:r>
          </w:p>
        </w:tc>
        <w:tc>
          <w:tcPr>
            <w:tcW w:w="1394" w:type="dxa"/>
            <w:tcBorders>
              <w:top w:val="nil"/>
              <w:left w:val="nil"/>
              <w:bottom w:val="single" w:sz="4" w:space="0" w:color="auto"/>
              <w:right w:val="single" w:sz="4" w:space="0" w:color="auto"/>
            </w:tcBorders>
            <w:shd w:val="clear" w:color="auto" w:fill="auto"/>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 xml:space="preserve">张超 </w:t>
            </w:r>
          </w:p>
        </w:tc>
        <w:tc>
          <w:tcPr>
            <w:tcW w:w="4276" w:type="dxa"/>
            <w:tcBorders>
              <w:top w:val="nil"/>
              <w:left w:val="nil"/>
              <w:bottom w:val="single" w:sz="4" w:space="0" w:color="auto"/>
              <w:right w:val="single" w:sz="4" w:space="0" w:color="auto"/>
            </w:tcBorders>
            <w:shd w:val="clear" w:color="auto" w:fill="auto"/>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河南警察学院副教授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234</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 xml:space="preserve">信托法修改与完善研究 </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文杰</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华中师范大学教授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个案公正的实证研究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proofErr w:type="gramStart"/>
            <w:r w:rsidRPr="0029715E">
              <w:rPr>
                <w:rFonts w:asciiTheme="minorEastAsia" w:hAnsiTheme="minorEastAsia" w:cs="宋体" w:hint="eastAsia"/>
                <w:kern w:val="0"/>
                <w:szCs w:val="21"/>
              </w:rPr>
              <w:t>陈凤贵</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沈阳师范大学副教授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bottom"/>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236</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检察机关上下级领导关系规范化研究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proofErr w:type="gramStart"/>
            <w:r w:rsidRPr="0029715E">
              <w:rPr>
                <w:rFonts w:asciiTheme="minorEastAsia" w:hAnsiTheme="minorEastAsia" w:cs="宋体" w:hint="eastAsia"/>
                <w:kern w:val="0"/>
                <w:szCs w:val="21"/>
              </w:rPr>
              <w:t>高通</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南开大学讲师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237</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保障性住房法律问题实证研究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 xml:space="preserve">卢祖新 </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重庆市第一中级人民法院审判员</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238</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碳税立法研究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proofErr w:type="gramStart"/>
            <w:r w:rsidRPr="0029715E">
              <w:rPr>
                <w:rFonts w:asciiTheme="minorEastAsia" w:hAnsiTheme="minorEastAsia" w:cs="宋体" w:hint="eastAsia"/>
                <w:kern w:val="0"/>
                <w:szCs w:val="21"/>
              </w:rPr>
              <w:t>毛涛</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7470B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工业和信息化部助理研究员</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hideMark/>
          </w:tcPr>
          <w:p w:rsidR="00093733" w:rsidRPr="0029715E" w:rsidRDefault="00093733" w:rsidP="003570A2">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239</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我国履行国际航空安保公约的立法与实践研究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proofErr w:type="gramStart"/>
            <w:r w:rsidRPr="0029715E">
              <w:rPr>
                <w:rFonts w:asciiTheme="minorEastAsia" w:hAnsiTheme="minorEastAsia" w:cs="宋体" w:hint="eastAsia"/>
                <w:kern w:val="0"/>
                <w:szCs w:val="21"/>
              </w:rPr>
              <w:t>孙运梁</w:t>
            </w:r>
            <w:proofErr w:type="gramEnd"/>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 xml:space="preserve">北京航空航天大学讲师 </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240</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空气污染治理的法律对策研究</w:t>
            </w:r>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李建勋</w:t>
            </w:r>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黄冈师范学院讲师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241</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新型农村社会养老保险的实证分析与制度完善</w:t>
            </w:r>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proofErr w:type="gramStart"/>
            <w:r w:rsidRPr="0029715E">
              <w:rPr>
                <w:rFonts w:asciiTheme="minorEastAsia" w:hAnsiTheme="minorEastAsia" w:cs="宋体" w:hint="eastAsia"/>
                <w:kern w:val="0"/>
                <w:szCs w:val="21"/>
              </w:rPr>
              <w:t>魏静</w:t>
            </w:r>
            <w:proofErr w:type="gramEnd"/>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浙江理工大学副教授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lastRenderedPageBreak/>
              <w:t>242</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中美食品安全刑事保护比</w:t>
            </w:r>
            <w:proofErr w:type="gramStart"/>
            <w:r w:rsidRPr="0029715E">
              <w:rPr>
                <w:rFonts w:asciiTheme="minorEastAsia" w:hAnsiTheme="minorEastAsia" w:cs="宋体" w:hint="eastAsia"/>
                <w:kern w:val="0"/>
                <w:szCs w:val="21"/>
              </w:rPr>
              <w:t>较研究</w:t>
            </w:r>
            <w:proofErr w:type="gramEnd"/>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左袖阳</w:t>
            </w:r>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北京市社科院助理研究员</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243</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惩治危害食品、药品安全犯罪的刑法对策研究</w:t>
            </w:r>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proofErr w:type="gramStart"/>
            <w:r w:rsidRPr="0029715E">
              <w:rPr>
                <w:rFonts w:asciiTheme="minorEastAsia" w:hAnsiTheme="minorEastAsia" w:cs="宋体" w:hint="eastAsia"/>
                <w:kern w:val="0"/>
                <w:szCs w:val="21"/>
              </w:rPr>
              <w:t>李怀胜</w:t>
            </w:r>
            <w:proofErr w:type="gramEnd"/>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中国人民公安大学博士</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244</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专利行政执法自由裁量权控制研究</w:t>
            </w:r>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邹龙妹</w:t>
            </w:r>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中央民族大学副教授</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hideMark/>
          </w:tcPr>
          <w:p w:rsidR="00093733" w:rsidRPr="0029715E" w:rsidRDefault="00ED7455" w:rsidP="003570A2">
            <w:pPr>
              <w:widowControl/>
              <w:jc w:val="center"/>
              <w:rPr>
                <w:rFonts w:asciiTheme="minorEastAsia" w:hAnsiTheme="minorEastAsia" w:cs="宋体"/>
                <w:kern w:val="0"/>
                <w:szCs w:val="21"/>
              </w:rPr>
            </w:pPr>
            <w:r>
              <w:rPr>
                <w:rFonts w:asciiTheme="minorEastAsia" w:hAnsiTheme="minorEastAsia" w:cs="宋体" w:hint="eastAsia"/>
                <w:kern w:val="0"/>
                <w:szCs w:val="21"/>
              </w:rPr>
              <w:t>245</w:t>
            </w:r>
          </w:p>
        </w:tc>
        <w:tc>
          <w:tcPr>
            <w:tcW w:w="1418"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民用航空领域非法干扰行为的刑事应对机制研究</w:t>
            </w:r>
          </w:p>
        </w:tc>
        <w:tc>
          <w:tcPr>
            <w:tcW w:w="1394"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center"/>
              <w:rPr>
                <w:rFonts w:asciiTheme="minorEastAsia" w:hAnsiTheme="minorEastAsia" w:cs="宋体"/>
                <w:kern w:val="0"/>
                <w:szCs w:val="21"/>
              </w:rPr>
            </w:pPr>
            <w:r w:rsidRPr="0029715E">
              <w:rPr>
                <w:rFonts w:asciiTheme="minorEastAsia" w:hAnsiTheme="minorEastAsia" w:cs="宋体" w:hint="eastAsia"/>
                <w:kern w:val="0"/>
                <w:szCs w:val="21"/>
              </w:rPr>
              <w:t>刘晓山</w:t>
            </w:r>
          </w:p>
        </w:tc>
        <w:tc>
          <w:tcPr>
            <w:tcW w:w="4276" w:type="dxa"/>
            <w:tcBorders>
              <w:top w:val="nil"/>
              <w:left w:val="nil"/>
              <w:bottom w:val="single" w:sz="4" w:space="0" w:color="auto"/>
              <w:right w:val="single" w:sz="4" w:space="0" w:color="auto"/>
            </w:tcBorders>
            <w:shd w:val="clear" w:color="000000" w:fill="FFFFFF"/>
            <w:vAlign w:val="center"/>
            <w:hideMark/>
          </w:tcPr>
          <w:p w:rsidR="00093733" w:rsidRPr="0029715E" w:rsidRDefault="00093733" w:rsidP="00FF19C6">
            <w:pPr>
              <w:widowControl/>
              <w:jc w:val="left"/>
              <w:rPr>
                <w:rFonts w:asciiTheme="minorEastAsia" w:hAnsiTheme="minorEastAsia" w:cs="宋体"/>
                <w:kern w:val="0"/>
                <w:szCs w:val="21"/>
              </w:rPr>
            </w:pPr>
            <w:r w:rsidRPr="0029715E">
              <w:rPr>
                <w:rFonts w:asciiTheme="minorEastAsia" w:hAnsiTheme="minorEastAsia" w:cs="宋体" w:hint="eastAsia"/>
                <w:kern w:val="0"/>
                <w:szCs w:val="21"/>
              </w:rPr>
              <w:t>中国民航大学副研究员</w:t>
            </w:r>
          </w:p>
        </w:tc>
      </w:tr>
      <w:tr w:rsidR="0029715E" w:rsidRPr="0029715E" w:rsidTr="00B251DA">
        <w:trPr>
          <w:trHeight w:val="462"/>
        </w:trPr>
        <w:tc>
          <w:tcPr>
            <w:tcW w:w="1716" w:type="dxa"/>
            <w:tcBorders>
              <w:top w:val="nil"/>
              <w:left w:val="single" w:sz="4" w:space="0" w:color="auto"/>
              <w:bottom w:val="single" w:sz="4" w:space="0" w:color="auto"/>
              <w:right w:val="single" w:sz="4" w:space="0" w:color="auto"/>
            </w:tcBorders>
            <w:shd w:val="clear" w:color="000000" w:fill="FFFFFF"/>
            <w:noWrap/>
            <w:vAlign w:val="center"/>
          </w:tcPr>
          <w:p w:rsidR="00093733" w:rsidRPr="0029715E" w:rsidRDefault="00093733" w:rsidP="003570A2">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246</w:t>
            </w:r>
          </w:p>
        </w:tc>
        <w:tc>
          <w:tcPr>
            <w:tcW w:w="1418"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r w:rsidRPr="0029715E">
              <w:rPr>
                <w:rFonts w:asciiTheme="minorEastAsia" w:hAnsiTheme="minorEastAsia" w:cs="宋体" w:hint="eastAsia"/>
                <w:kern w:val="0"/>
                <w:szCs w:val="21"/>
              </w:rPr>
              <w:t>自选课题</w:t>
            </w:r>
          </w:p>
        </w:tc>
        <w:tc>
          <w:tcPr>
            <w:tcW w:w="5812"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文化遗产的刑法保护研究</w:t>
            </w:r>
          </w:p>
        </w:tc>
        <w:tc>
          <w:tcPr>
            <w:tcW w:w="1394"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center"/>
              <w:rPr>
                <w:rFonts w:asciiTheme="minorEastAsia" w:hAnsiTheme="minorEastAsia" w:cs="宋体" w:hint="eastAsia"/>
                <w:kern w:val="0"/>
                <w:szCs w:val="21"/>
              </w:rPr>
            </w:pPr>
            <w:proofErr w:type="gramStart"/>
            <w:r w:rsidRPr="0029715E">
              <w:rPr>
                <w:rFonts w:asciiTheme="minorEastAsia" w:hAnsiTheme="minorEastAsia" w:cs="宋体" w:hint="eastAsia"/>
                <w:kern w:val="0"/>
                <w:szCs w:val="21"/>
              </w:rPr>
              <w:t>赵虎敬</w:t>
            </w:r>
            <w:proofErr w:type="gramEnd"/>
          </w:p>
        </w:tc>
        <w:tc>
          <w:tcPr>
            <w:tcW w:w="4276" w:type="dxa"/>
            <w:tcBorders>
              <w:top w:val="nil"/>
              <w:left w:val="nil"/>
              <w:bottom w:val="single" w:sz="4" w:space="0" w:color="auto"/>
              <w:right w:val="single" w:sz="4" w:space="0" w:color="auto"/>
            </w:tcBorders>
            <w:shd w:val="clear" w:color="000000" w:fill="FFFFFF"/>
            <w:vAlign w:val="center"/>
          </w:tcPr>
          <w:p w:rsidR="00093733" w:rsidRPr="0029715E" w:rsidRDefault="00093733" w:rsidP="00FF19C6">
            <w:pPr>
              <w:widowControl/>
              <w:jc w:val="left"/>
              <w:rPr>
                <w:rFonts w:asciiTheme="minorEastAsia" w:hAnsiTheme="minorEastAsia" w:cs="宋体" w:hint="eastAsia"/>
                <w:kern w:val="0"/>
                <w:szCs w:val="21"/>
              </w:rPr>
            </w:pPr>
            <w:r w:rsidRPr="0029715E">
              <w:rPr>
                <w:rFonts w:asciiTheme="minorEastAsia" w:hAnsiTheme="minorEastAsia" w:cs="宋体" w:hint="eastAsia"/>
                <w:kern w:val="0"/>
                <w:szCs w:val="21"/>
              </w:rPr>
              <w:t>河北大学副教授</w:t>
            </w:r>
          </w:p>
        </w:tc>
      </w:tr>
    </w:tbl>
    <w:p w:rsidR="002A3ADE" w:rsidRPr="0029715E" w:rsidRDefault="002A3ADE">
      <w:pPr>
        <w:rPr>
          <w:rFonts w:asciiTheme="minorEastAsia" w:hAnsiTheme="minorEastAsia"/>
          <w:szCs w:val="21"/>
        </w:rPr>
      </w:pPr>
      <w:bookmarkStart w:id="0" w:name="_GoBack"/>
      <w:bookmarkEnd w:id="0"/>
    </w:p>
    <w:sectPr w:rsidR="002A3ADE" w:rsidRPr="0029715E" w:rsidSect="00FF19C6">
      <w:pgSz w:w="16838" w:h="11906" w:orient="landscape"/>
      <w:pgMar w:top="1797" w:right="1021" w:bottom="1797"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9C6"/>
    <w:rsid w:val="0003158D"/>
    <w:rsid w:val="00060080"/>
    <w:rsid w:val="000642EE"/>
    <w:rsid w:val="00073AC5"/>
    <w:rsid w:val="00093733"/>
    <w:rsid w:val="000A67C2"/>
    <w:rsid w:val="000B4167"/>
    <w:rsid w:val="000F1670"/>
    <w:rsid w:val="001971B4"/>
    <w:rsid w:val="002209B5"/>
    <w:rsid w:val="00291FC0"/>
    <w:rsid w:val="0029715E"/>
    <w:rsid w:val="002A3ADE"/>
    <w:rsid w:val="00326F78"/>
    <w:rsid w:val="003570A2"/>
    <w:rsid w:val="003B256E"/>
    <w:rsid w:val="003E7DC2"/>
    <w:rsid w:val="00432004"/>
    <w:rsid w:val="00492EB1"/>
    <w:rsid w:val="005617B9"/>
    <w:rsid w:val="00581ACC"/>
    <w:rsid w:val="00587B5F"/>
    <w:rsid w:val="005B44E2"/>
    <w:rsid w:val="005E7DFF"/>
    <w:rsid w:val="00602EBC"/>
    <w:rsid w:val="00674E27"/>
    <w:rsid w:val="007470B6"/>
    <w:rsid w:val="00832B8C"/>
    <w:rsid w:val="00A51943"/>
    <w:rsid w:val="00A70631"/>
    <w:rsid w:val="00AC6940"/>
    <w:rsid w:val="00AD4C7E"/>
    <w:rsid w:val="00B251DA"/>
    <w:rsid w:val="00B6205B"/>
    <w:rsid w:val="00D165EC"/>
    <w:rsid w:val="00DB0922"/>
    <w:rsid w:val="00DD4C69"/>
    <w:rsid w:val="00EC5A4E"/>
    <w:rsid w:val="00ED7455"/>
    <w:rsid w:val="00FB6FC8"/>
    <w:rsid w:val="00FE14A8"/>
    <w:rsid w:val="00FF1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19C6"/>
    <w:rPr>
      <w:color w:val="0000FF"/>
      <w:u w:val="single"/>
    </w:rPr>
  </w:style>
  <w:style w:type="character" w:styleId="a4">
    <w:name w:val="FollowedHyperlink"/>
    <w:basedOn w:val="a0"/>
    <w:uiPriority w:val="99"/>
    <w:semiHidden/>
    <w:unhideWhenUsed/>
    <w:rsid w:val="00FF19C6"/>
    <w:rPr>
      <w:color w:val="800080"/>
      <w:u w:val="single"/>
    </w:rPr>
  </w:style>
  <w:style w:type="paragraph" w:customStyle="1" w:styleId="font5">
    <w:name w:val="font5"/>
    <w:basedOn w:val="a"/>
    <w:rsid w:val="00FF19C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F19C6"/>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7">
    <w:name w:val="xl67"/>
    <w:basedOn w:val="a"/>
    <w:rsid w:val="00FF19C6"/>
    <w:pPr>
      <w:widowControl/>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68">
    <w:name w:val="xl68"/>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69">
    <w:name w:val="xl69"/>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70">
    <w:name w:val="xl70"/>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1">
    <w:name w:val="xl7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2">
    <w:name w:val="xl7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3">
    <w:name w:val="xl73"/>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4">
    <w:name w:val="xl74"/>
    <w:basedOn w:val="a"/>
    <w:rsid w:val="00FF19C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5">
    <w:name w:val="xl75"/>
    <w:basedOn w:val="a"/>
    <w:rsid w:val="00FF19C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76">
    <w:name w:val="xl76"/>
    <w:basedOn w:val="a"/>
    <w:rsid w:val="00FF19C6"/>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7">
    <w:name w:val="xl77"/>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8">
    <w:name w:val="xl78"/>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9">
    <w:name w:val="xl79"/>
    <w:basedOn w:val="a"/>
    <w:rsid w:val="00FF19C6"/>
    <w:pPr>
      <w:widowControl/>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80">
    <w:name w:val="xl80"/>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1">
    <w:name w:val="xl8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2">
    <w:name w:val="xl82"/>
    <w:basedOn w:val="a"/>
    <w:rsid w:val="00FF19C6"/>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3">
    <w:name w:val="xl83"/>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4">
    <w:name w:val="xl84"/>
    <w:basedOn w:val="a"/>
    <w:rsid w:val="00FF19C6"/>
    <w:pPr>
      <w:widowControl/>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86">
    <w:name w:val="xl86"/>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7">
    <w:name w:val="xl87"/>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88">
    <w:name w:val="xl88"/>
    <w:basedOn w:val="a"/>
    <w:rsid w:val="00FF19C6"/>
    <w:pPr>
      <w:widowControl/>
      <w:pBdr>
        <w:bottom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89">
    <w:name w:val="xl89"/>
    <w:basedOn w:val="a"/>
    <w:rsid w:val="00FF19C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91">
    <w:name w:val="xl9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2">
    <w:name w:val="xl9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5">
    <w:name w:val="xl95"/>
    <w:basedOn w:val="a"/>
    <w:rsid w:val="00FF19C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6">
    <w:name w:val="xl96"/>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FF19C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8">
    <w:name w:val="xl98"/>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99">
    <w:name w:val="xl99"/>
    <w:basedOn w:val="a"/>
    <w:rsid w:val="00FF1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0">
    <w:name w:val="xl100"/>
    <w:basedOn w:val="a"/>
    <w:rsid w:val="00FF1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1">
    <w:name w:val="xl101"/>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02">
    <w:name w:val="xl102"/>
    <w:basedOn w:val="a"/>
    <w:rsid w:val="00FF19C6"/>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103">
    <w:name w:val="xl10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04">
    <w:name w:val="xl104"/>
    <w:basedOn w:val="a"/>
    <w:rsid w:val="00FF19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5">
    <w:name w:val="xl10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06">
    <w:name w:val="xl10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7">
    <w:name w:val="xl10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08">
    <w:name w:val="xl10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09">
    <w:name w:val="xl10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0">
    <w:name w:val="xl110"/>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111">
    <w:name w:val="xl11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2">
    <w:name w:val="xl112"/>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3">
    <w:name w:val="xl11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14">
    <w:name w:val="xl11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15">
    <w:name w:val="xl11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16">
    <w:name w:val="xl11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17">
    <w:name w:val="xl11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118">
    <w:name w:val="xl11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000000"/>
      <w:kern w:val="0"/>
      <w:sz w:val="24"/>
      <w:szCs w:val="24"/>
    </w:rPr>
  </w:style>
  <w:style w:type="paragraph" w:customStyle="1" w:styleId="xl119">
    <w:name w:val="xl11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120">
    <w:name w:val="xl120"/>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1">
    <w:name w:val="xl12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22">
    <w:name w:val="xl122"/>
    <w:basedOn w:val="a"/>
    <w:rsid w:val="00FF19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23">
    <w:name w:val="xl12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24">
    <w:name w:val="xl12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26">
    <w:name w:val="xl12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FF"/>
      <w:kern w:val="0"/>
      <w:sz w:val="24"/>
      <w:szCs w:val="24"/>
    </w:rPr>
  </w:style>
  <w:style w:type="paragraph" w:customStyle="1" w:styleId="xl127">
    <w:name w:val="xl12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28">
    <w:name w:val="xl12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29">
    <w:name w:val="xl12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FF"/>
      <w:kern w:val="0"/>
      <w:sz w:val="24"/>
      <w:szCs w:val="24"/>
    </w:rPr>
  </w:style>
  <w:style w:type="paragraph" w:customStyle="1" w:styleId="xl130">
    <w:name w:val="xl130"/>
    <w:basedOn w:val="a"/>
    <w:rsid w:val="00FF19C6"/>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xl131">
    <w:name w:val="xl13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32">
    <w:name w:val="xl132"/>
    <w:basedOn w:val="a"/>
    <w:rsid w:val="00FF19C6"/>
    <w:pPr>
      <w:widowControl/>
      <w:spacing w:before="100" w:beforeAutospacing="1" w:after="100" w:afterAutospacing="1"/>
      <w:jc w:val="left"/>
      <w:textAlignment w:val="center"/>
    </w:pPr>
    <w:rPr>
      <w:rFonts w:ascii="仿宋_GB2312" w:eastAsia="仿宋_GB2312" w:hAnsi="宋体" w:cs="宋体"/>
      <w:color w:val="0000FF"/>
      <w:kern w:val="0"/>
      <w:sz w:val="24"/>
      <w:szCs w:val="24"/>
    </w:rPr>
  </w:style>
  <w:style w:type="paragraph" w:customStyle="1" w:styleId="xl133">
    <w:name w:val="xl13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34">
    <w:name w:val="xl13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35">
    <w:name w:val="xl13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FF"/>
      <w:kern w:val="0"/>
      <w:sz w:val="24"/>
      <w:szCs w:val="24"/>
    </w:rPr>
  </w:style>
  <w:style w:type="paragraph" w:customStyle="1" w:styleId="xl136">
    <w:name w:val="xl136"/>
    <w:basedOn w:val="a"/>
    <w:rsid w:val="00FF19C6"/>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xl137">
    <w:name w:val="xl13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38">
    <w:name w:val="xl138"/>
    <w:basedOn w:val="a"/>
    <w:rsid w:val="00FF19C6"/>
    <w:pPr>
      <w:widowControl/>
      <w:spacing w:before="100" w:beforeAutospacing="1" w:after="100" w:afterAutospacing="1"/>
      <w:jc w:val="center"/>
      <w:textAlignment w:val="center"/>
    </w:pPr>
    <w:rPr>
      <w:rFonts w:ascii="仿宋_GB2312" w:eastAsia="仿宋_GB2312" w:hAnsi="宋体" w:cs="宋体"/>
      <w:color w:val="0000FF"/>
      <w:kern w:val="0"/>
      <w:sz w:val="24"/>
      <w:szCs w:val="24"/>
    </w:rPr>
  </w:style>
  <w:style w:type="paragraph" w:customStyle="1" w:styleId="xl139">
    <w:name w:val="xl13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40">
    <w:name w:val="xl140"/>
    <w:basedOn w:val="a"/>
    <w:rsid w:val="00FF19C6"/>
    <w:pPr>
      <w:widowControl/>
      <w:spacing w:before="100" w:beforeAutospacing="1" w:after="100" w:afterAutospacing="1"/>
      <w:jc w:val="left"/>
    </w:pPr>
    <w:rPr>
      <w:rFonts w:ascii="仿宋_GB2312" w:eastAsia="仿宋_GB2312" w:hAnsi="宋体" w:cs="宋体"/>
      <w:color w:val="0000FF"/>
      <w:kern w:val="0"/>
      <w:sz w:val="24"/>
      <w:szCs w:val="24"/>
    </w:rPr>
  </w:style>
  <w:style w:type="paragraph" w:customStyle="1" w:styleId="xl141">
    <w:name w:val="xl14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42">
    <w:name w:val="xl14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43">
    <w:name w:val="xl14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FF"/>
      <w:kern w:val="0"/>
      <w:sz w:val="24"/>
      <w:szCs w:val="24"/>
    </w:rPr>
  </w:style>
  <w:style w:type="paragraph" w:customStyle="1" w:styleId="xl144">
    <w:name w:val="xl14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FF"/>
      <w:kern w:val="0"/>
      <w:sz w:val="24"/>
      <w:szCs w:val="24"/>
    </w:rPr>
  </w:style>
  <w:style w:type="paragraph" w:customStyle="1" w:styleId="xl145">
    <w:name w:val="xl145"/>
    <w:basedOn w:val="a"/>
    <w:rsid w:val="00FF19C6"/>
    <w:pPr>
      <w:widowControl/>
      <w:spacing w:before="100" w:beforeAutospacing="1" w:after="100" w:afterAutospacing="1"/>
      <w:jc w:val="left"/>
    </w:pPr>
    <w:rPr>
      <w:rFonts w:ascii="仿宋_GB2312" w:eastAsia="仿宋_GB2312" w:hAnsi="宋体" w:cs="宋体"/>
      <w:color w:val="0000FF"/>
      <w:kern w:val="0"/>
      <w:sz w:val="24"/>
      <w:szCs w:val="24"/>
    </w:rPr>
  </w:style>
  <w:style w:type="paragraph" w:customStyle="1" w:styleId="xl146">
    <w:name w:val="xl146"/>
    <w:basedOn w:val="a"/>
    <w:rsid w:val="00FF19C6"/>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xl147">
    <w:name w:val="xl147"/>
    <w:basedOn w:val="a"/>
    <w:rsid w:val="00FF19C6"/>
    <w:pPr>
      <w:widowControl/>
      <w:spacing w:before="100" w:beforeAutospacing="1" w:after="100" w:afterAutospacing="1"/>
      <w:jc w:val="center"/>
      <w:textAlignment w:val="center"/>
    </w:pPr>
    <w:rPr>
      <w:rFonts w:ascii="仿宋_GB2312" w:eastAsia="仿宋_GB2312" w:hAnsi="宋体" w:cs="宋体"/>
      <w:b/>
      <w:bCs/>
      <w:color w:val="000000"/>
      <w:kern w:val="0"/>
      <w:sz w:val="32"/>
      <w:szCs w:val="32"/>
    </w:rPr>
  </w:style>
  <w:style w:type="paragraph" w:customStyle="1" w:styleId="xl148">
    <w:name w:val="xl148"/>
    <w:basedOn w:val="a"/>
    <w:rsid w:val="00FF19C6"/>
    <w:pPr>
      <w:widowControl/>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49">
    <w:name w:val="xl14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50">
    <w:name w:val="xl150"/>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151">
    <w:name w:val="xl15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52">
    <w:name w:val="xl152"/>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70C0"/>
      <w:kern w:val="0"/>
      <w:sz w:val="24"/>
      <w:szCs w:val="24"/>
    </w:rPr>
  </w:style>
  <w:style w:type="paragraph" w:customStyle="1" w:styleId="xl153">
    <w:name w:val="xl15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70C0"/>
      <w:kern w:val="0"/>
      <w:sz w:val="24"/>
      <w:szCs w:val="24"/>
    </w:rPr>
  </w:style>
  <w:style w:type="paragraph" w:customStyle="1" w:styleId="xl154">
    <w:name w:val="xl15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70C0"/>
      <w:kern w:val="0"/>
      <w:sz w:val="24"/>
      <w:szCs w:val="24"/>
    </w:rPr>
  </w:style>
  <w:style w:type="paragraph" w:customStyle="1" w:styleId="xl155">
    <w:name w:val="xl15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70C0"/>
      <w:kern w:val="0"/>
      <w:sz w:val="24"/>
      <w:szCs w:val="24"/>
    </w:rPr>
  </w:style>
  <w:style w:type="paragraph" w:customStyle="1" w:styleId="xl156">
    <w:name w:val="xl15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70C0"/>
      <w:kern w:val="0"/>
      <w:sz w:val="24"/>
      <w:szCs w:val="24"/>
    </w:rPr>
  </w:style>
  <w:style w:type="paragraph" w:customStyle="1" w:styleId="xl157">
    <w:name w:val="xl157"/>
    <w:basedOn w:val="a"/>
    <w:rsid w:val="00FF19C6"/>
    <w:pPr>
      <w:widowControl/>
      <w:spacing w:before="100" w:beforeAutospacing="1" w:after="100" w:afterAutospacing="1"/>
      <w:jc w:val="left"/>
    </w:pPr>
    <w:rPr>
      <w:rFonts w:ascii="宋体" w:eastAsia="宋体" w:hAnsi="宋体" w:cs="宋体"/>
      <w:color w:val="0070C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19C6"/>
    <w:rPr>
      <w:color w:val="0000FF"/>
      <w:u w:val="single"/>
    </w:rPr>
  </w:style>
  <w:style w:type="character" w:styleId="a4">
    <w:name w:val="FollowedHyperlink"/>
    <w:basedOn w:val="a0"/>
    <w:uiPriority w:val="99"/>
    <w:semiHidden/>
    <w:unhideWhenUsed/>
    <w:rsid w:val="00FF19C6"/>
    <w:rPr>
      <w:color w:val="800080"/>
      <w:u w:val="single"/>
    </w:rPr>
  </w:style>
  <w:style w:type="paragraph" w:customStyle="1" w:styleId="font5">
    <w:name w:val="font5"/>
    <w:basedOn w:val="a"/>
    <w:rsid w:val="00FF19C6"/>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FF19C6"/>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67">
    <w:name w:val="xl67"/>
    <w:basedOn w:val="a"/>
    <w:rsid w:val="00FF19C6"/>
    <w:pPr>
      <w:widowControl/>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68">
    <w:name w:val="xl68"/>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0"/>
      <w:szCs w:val="20"/>
    </w:rPr>
  </w:style>
  <w:style w:type="paragraph" w:customStyle="1" w:styleId="xl69">
    <w:name w:val="xl69"/>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color w:val="000000"/>
      <w:kern w:val="0"/>
      <w:sz w:val="24"/>
      <w:szCs w:val="24"/>
    </w:rPr>
  </w:style>
  <w:style w:type="paragraph" w:customStyle="1" w:styleId="xl70">
    <w:name w:val="xl70"/>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1">
    <w:name w:val="xl7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2">
    <w:name w:val="xl7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3">
    <w:name w:val="xl73"/>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4">
    <w:name w:val="xl74"/>
    <w:basedOn w:val="a"/>
    <w:rsid w:val="00FF19C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5">
    <w:name w:val="xl75"/>
    <w:basedOn w:val="a"/>
    <w:rsid w:val="00FF19C6"/>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76">
    <w:name w:val="xl76"/>
    <w:basedOn w:val="a"/>
    <w:rsid w:val="00FF19C6"/>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7">
    <w:name w:val="xl77"/>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78">
    <w:name w:val="xl78"/>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79">
    <w:name w:val="xl79"/>
    <w:basedOn w:val="a"/>
    <w:rsid w:val="00FF19C6"/>
    <w:pPr>
      <w:widowControl/>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80">
    <w:name w:val="xl80"/>
    <w:basedOn w:val="a"/>
    <w:rsid w:val="00FF19C6"/>
    <w:pPr>
      <w:widowControl/>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1">
    <w:name w:val="xl8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2">
    <w:name w:val="xl82"/>
    <w:basedOn w:val="a"/>
    <w:rsid w:val="00FF19C6"/>
    <w:pPr>
      <w:widowControl/>
      <w:pBdr>
        <w:top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3">
    <w:name w:val="xl83"/>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4">
    <w:name w:val="xl84"/>
    <w:basedOn w:val="a"/>
    <w:rsid w:val="00FF19C6"/>
    <w:pPr>
      <w:widowControl/>
      <w:spacing w:before="100" w:beforeAutospacing="1" w:after="100" w:afterAutospacing="1"/>
      <w:jc w:val="left"/>
      <w:textAlignment w:val="center"/>
    </w:pPr>
    <w:rPr>
      <w:rFonts w:ascii="仿宋_GB2312" w:eastAsia="仿宋_GB2312" w:hAnsi="宋体" w:cs="宋体"/>
      <w:color w:val="000000"/>
      <w:kern w:val="0"/>
      <w:sz w:val="24"/>
      <w:szCs w:val="24"/>
    </w:rPr>
  </w:style>
  <w:style w:type="paragraph" w:customStyle="1" w:styleId="xl86">
    <w:name w:val="xl86"/>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87">
    <w:name w:val="xl87"/>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88">
    <w:name w:val="xl88"/>
    <w:basedOn w:val="a"/>
    <w:rsid w:val="00FF19C6"/>
    <w:pPr>
      <w:widowControl/>
      <w:pBdr>
        <w:bottom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89">
    <w:name w:val="xl89"/>
    <w:basedOn w:val="a"/>
    <w:rsid w:val="00FF19C6"/>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FF19C6"/>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91">
    <w:name w:val="xl9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2">
    <w:name w:val="xl9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4">
    <w:name w:val="xl94"/>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95">
    <w:name w:val="xl95"/>
    <w:basedOn w:val="a"/>
    <w:rsid w:val="00FF19C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96">
    <w:name w:val="xl96"/>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FF19C6"/>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8">
    <w:name w:val="xl98"/>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99">
    <w:name w:val="xl99"/>
    <w:basedOn w:val="a"/>
    <w:rsid w:val="00FF1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0">
    <w:name w:val="xl100"/>
    <w:basedOn w:val="a"/>
    <w:rsid w:val="00FF1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1">
    <w:name w:val="xl101"/>
    <w:basedOn w:val="a"/>
    <w:rsid w:val="00FF19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02">
    <w:name w:val="xl102"/>
    <w:basedOn w:val="a"/>
    <w:rsid w:val="00FF19C6"/>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4"/>
      <w:szCs w:val="24"/>
    </w:rPr>
  </w:style>
  <w:style w:type="paragraph" w:customStyle="1" w:styleId="xl103">
    <w:name w:val="xl10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4"/>
      <w:szCs w:val="24"/>
    </w:rPr>
  </w:style>
  <w:style w:type="paragraph" w:customStyle="1" w:styleId="xl104">
    <w:name w:val="xl104"/>
    <w:basedOn w:val="a"/>
    <w:rsid w:val="00FF19C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5">
    <w:name w:val="xl10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06">
    <w:name w:val="xl10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07">
    <w:name w:val="xl10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08">
    <w:name w:val="xl10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09">
    <w:name w:val="xl10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0">
    <w:name w:val="xl110"/>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color w:val="000000"/>
      <w:kern w:val="0"/>
      <w:sz w:val="24"/>
      <w:szCs w:val="24"/>
    </w:rPr>
  </w:style>
  <w:style w:type="paragraph" w:customStyle="1" w:styleId="xl111">
    <w:name w:val="xl11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2">
    <w:name w:val="xl112"/>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00"/>
      <w:kern w:val="0"/>
      <w:sz w:val="24"/>
      <w:szCs w:val="24"/>
    </w:rPr>
  </w:style>
  <w:style w:type="paragraph" w:customStyle="1" w:styleId="xl113">
    <w:name w:val="xl11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14">
    <w:name w:val="xl11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15">
    <w:name w:val="xl11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16">
    <w:name w:val="xl11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117">
    <w:name w:val="xl11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118">
    <w:name w:val="xl11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color w:val="000000"/>
      <w:kern w:val="0"/>
      <w:sz w:val="24"/>
      <w:szCs w:val="24"/>
    </w:rPr>
  </w:style>
  <w:style w:type="paragraph" w:customStyle="1" w:styleId="xl119">
    <w:name w:val="xl11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00"/>
      <w:kern w:val="0"/>
      <w:sz w:val="24"/>
      <w:szCs w:val="24"/>
    </w:rPr>
  </w:style>
  <w:style w:type="paragraph" w:customStyle="1" w:styleId="xl120">
    <w:name w:val="xl120"/>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1">
    <w:name w:val="xl12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122">
    <w:name w:val="xl122"/>
    <w:basedOn w:val="a"/>
    <w:rsid w:val="00FF19C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23">
    <w:name w:val="xl12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24">
    <w:name w:val="xl12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26">
    <w:name w:val="xl12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FF"/>
      <w:kern w:val="0"/>
      <w:sz w:val="24"/>
      <w:szCs w:val="24"/>
    </w:rPr>
  </w:style>
  <w:style w:type="paragraph" w:customStyle="1" w:styleId="xl127">
    <w:name w:val="xl12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28">
    <w:name w:val="xl128"/>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29">
    <w:name w:val="xl12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FF"/>
      <w:kern w:val="0"/>
      <w:sz w:val="24"/>
      <w:szCs w:val="24"/>
    </w:rPr>
  </w:style>
  <w:style w:type="paragraph" w:customStyle="1" w:styleId="xl130">
    <w:name w:val="xl130"/>
    <w:basedOn w:val="a"/>
    <w:rsid w:val="00FF19C6"/>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xl131">
    <w:name w:val="xl13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32">
    <w:name w:val="xl132"/>
    <w:basedOn w:val="a"/>
    <w:rsid w:val="00FF19C6"/>
    <w:pPr>
      <w:widowControl/>
      <w:spacing w:before="100" w:beforeAutospacing="1" w:after="100" w:afterAutospacing="1"/>
      <w:jc w:val="left"/>
      <w:textAlignment w:val="center"/>
    </w:pPr>
    <w:rPr>
      <w:rFonts w:ascii="仿宋_GB2312" w:eastAsia="仿宋_GB2312" w:hAnsi="宋体" w:cs="宋体"/>
      <w:color w:val="0000FF"/>
      <w:kern w:val="0"/>
      <w:sz w:val="24"/>
      <w:szCs w:val="24"/>
    </w:rPr>
  </w:style>
  <w:style w:type="paragraph" w:customStyle="1" w:styleId="xl133">
    <w:name w:val="xl13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34">
    <w:name w:val="xl13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35">
    <w:name w:val="xl13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00FF"/>
      <w:kern w:val="0"/>
      <w:sz w:val="24"/>
      <w:szCs w:val="24"/>
    </w:rPr>
  </w:style>
  <w:style w:type="paragraph" w:customStyle="1" w:styleId="xl136">
    <w:name w:val="xl136"/>
    <w:basedOn w:val="a"/>
    <w:rsid w:val="00FF19C6"/>
    <w:pPr>
      <w:widowControl/>
      <w:spacing w:before="100" w:beforeAutospacing="1" w:after="100" w:afterAutospacing="1"/>
      <w:jc w:val="left"/>
    </w:pPr>
    <w:rPr>
      <w:rFonts w:ascii="宋体" w:eastAsia="宋体" w:hAnsi="宋体" w:cs="宋体"/>
      <w:color w:val="0000FF"/>
      <w:kern w:val="0"/>
      <w:sz w:val="24"/>
      <w:szCs w:val="24"/>
    </w:rPr>
  </w:style>
  <w:style w:type="paragraph" w:customStyle="1" w:styleId="xl137">
    <w:name w:val="xl137"/>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38">
    <w:name w:val="xl138"/>
    <w:basedOn w:val="a"/>
    <w:rsid w:val="00FF19C6"/>
    <w:pPr>
      <w:widowControl/>
      <w:spacing w:before="100" w:beforeAutospacing="1" w:after="100" w:afterAutospacing="1"/>
      <w:jc w:val="center"/>
      <w:textAlignment w:val="center"/>
    </w:pPr>
    <w:rPr>
      <w:rFonts w:ascii="仿宋_GB2312" w:eastAsia="仿宋_GB2312" w:hAnsi="宋体" w:cs="宋体"/>
      <w:color w:val="0000FF"/>
      <w:kern w:val="0"/>
      <w:sz w:val="24"/>
      <w:szCs w:val="24"/>
    </w:rPr>
  </w:style>
  <w:style w:type="paragraph" w:customStyle="1" w:styleId="xl139">
    <w:name w:val="xl13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40">
    <w:name w:val="xl140"/>
    <w:basedOn w:val="a"/>
    <w:rsid w:val="00FF19C6"/>
    <w:pPr>
      <w:widowControl/>
      <w:spacing w:before="100" w:beforeAutospacing="1" w:after="100" w:afterAutospacing="1"/>
      <w:jc w:val="left"/>
    </w:pPr>
    <w:rPr>
      <w:rFonts w:ascii="仿宋_GB2312" w:eastAsia="仿宋_GB2312" w:hAnsi="宋体" w:cs="宋体"/>
      <w:color w:val="0000FF"/>
      <w:kern w:val="0"/>
      <w:sz w:val="24"/>
      <w:szCs w:val="24"/>
    </w:rPr>
  </w:style>
  <w:style w:type="paragraph" w:customStyle="1" w:styleId="xl141">
    <w:name w:val="xl141"/>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FF"/>
      <w:kern w:val="0"/>
      <w:sz w:val="24"/>
      <w:szCs w:val="24"/>
    </w:rPr>
  </w:style>
  <w:style w:type="paragraph" w:customStyle="1" w:styleId="xl142">
    <w:name w:val="xl142"/>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FF"/>
      <w:kern w:val="0"/>
      <w:sz w:val="24"/>
      <w:szCs w:val="24"/>
    </w:rPr>
  </w:style>
  <w:style w:type="paragraph" w:customStyle="1" w:styleId="xl143">
    <w:name w:val="xl14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仿宋_GB2312" w:eastAsia="仿宋_GB2312" w:hAnsi="宋体" w:cs="宋体"/>
      <w:color w:val="0000FF"/>
      <w:kern w:val="0"/>
      <w:sz w:val="24"/>
      <w:szCs w:val="24"/>
    </w:rPr>
  </w:style>
  <w:style w:type="paragraph" w:customStyle="1" w:styleId="xl144">
    <w:name w:val="xl14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FF"/>
      <w:kern w:val="0"/>
      <w:sz w:val="24"/>
      <w:szCs w:val="24"/>
    </w:rPr>
  </w:style>
  <w:style w:type="paragraph" w:customStyle="1" w:styleId="xl145">
    <w:name w:val="xl145"/>
    <w:basedOn w:val="a"/>
    <w:rsid w:val="00FF19C6"/>
    <w:pPr>
      <w:widowControl/>
      <w:spacing w:before="100" w:beforeAutospacing="1" w:after="100" w:afterAutospacing="1"/>
      <w:jc w:val="left"/>
    </w:pPr>
    <w:rPr>
      <w:rFonts w:ascii="仿宋_GB2312" w:eastAsia="仿宋_GB2312" w:hAnsi="宋体" w:cs="宋体"/>
      <w:color w:val="0000FF"/>
      <w:kern w:val="0"/>
      <w:sz w:val="24"/>
      <w:szCs w:val="24"/>
    </w:rPr>
  </w:style>
  <w:style w:type="paragraph" w:customStyle="1" w:styleId="xl146">
    <w:name w:val="xl146"/>
    <w:basedOn w:val="a"/>
    <w:rsid w:val="00FF19C6"/>
    <w:pPr>
      <w:widowControl/>
      <w:spacing w:before="100" w:beforeAutospacing="1" w:after="100" w:afterAutospacing="1"/>
      <w:jc w:val="center"/>
      <w:textAlignment w:val="center"/>
    </w:pPr>
    <w:rPr>
      <w:rFonts w:ascii="宋体" w:eastAsia="宋体" w:hAnsi="宋体" w:cs="宋体"/>
      <w:b/>
      <w:bCs/>
      <w:color w:val="000000"/>
      <w:kern w:val="0"/>
      <w:sz w:val="32"/>
      <w:szCs w:val="32"/>
    </w:rPr>
  </w:style>
  <w:style w:type="paragraph" w:customStyle="1" w:styleId="xl147">
    <w:name w:val="xl147"/>
    <w:basedOn w:val="a"/>
    <w:rsid w:val="00FF19C6"/>
    <w:pPr>
      <w:widowControl/>
      <w:spacing w:before="100" w:beforeAutospacing="1" w:after="100" w:afterAutospacing="1"/>
      <w:jc w:val="center"/>
      <w:textAlignment w:val="center"/>
    </w:pPr>
    <w:rPr>
      <w:rFonts w:ascii="仿宋_GB2312" w:eastAsia="仿宋_GB2312" w:hAnsi="宋体" w:cs="宋体"/>
      <w:b/>
      <w:bCs/>
      <w:color w:val="000000"/>
      <w:kern w:val="0"/>
      <w:sz w:val="32"/>
      <w:szCs w:val="32"/>
    </w:rPr>
  </w:style>
  <w:style w:type="paragraph" w:customStyle="1" w:styleId="xl148">
    <w:name w:val="xl148"/>
    <w:basedOn w:val="a"/>
    <w:rsid w:val="00FF19C6"/>
    <w:pPr>
      <w:widowControl/>
      <w:spacing w:before="100" w:beforeAutospacing="1" w:after="100" w:afterAutospacing="1"/>
      <w:jc w:val="center"/>
      <w:textAlignment w:val="center"/>
    </w:pPr>
    <w:rPr>
      <w:rFonts w:ascii="仿宋_GB2312" w:eastAsia="仿宋_GB2312" w:hAnsi="宋体" w:cs="宋体"/>
      <w:b/>
      <w:bCs/>
      <w:color w:val="000000"/>
      <w:kern w:val="0"/>
      <w:sz w:val="24"/>
      <w:szCs w:val="24"/>
    </w:rPr>
  </w:style>
  <w:style w:type="paragraph" w:customStyle="1" w:styleId="xl149">
    <w:name w:val="xl149"/>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50">
    <w:name w:val="xl150"/>
    <w:basedOn w:val="a"/>
    <w:rsid w:val="00FF19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b/>
      <w:bCs/>
      <w:color w:val="000000"/>
      <w:kern w:val="0"/>
      <w:sz w:val="20"/>
      <w:szCs w:val="20"/>
    </w:rPr>
  </w:style>
  <w:style w:type="paragraph" w:customStyle="1" w:styleId="xl151">
    <w:name w:val="xl151"/>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52">
    <w:name w:val="xl152"/>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70C0"/>
      <w:kern w:val="0"/>
      <w:sz w:val="24"/>
      <w:szCs w:val="24"/>
    </w:rPr>
  </w:style>
  <w:style w:type="paragraph" w:customStyle="1" w:styleId="xl153">
    <w:name w:val="xl153"/>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70C0"/>
      <w:kern w:val="0"/>
      <w:sz w:val="24"/>
      <w:szCs w:val="24"/>
    </w:rPr>
  </w:style>
  <w:style w:type="paragraph" w:customStyle="1" w:styleId="xl154">
    <w:name w:val="xl154"/>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70C0"/>
      <w:kern w:val="0"/>
      <w:sz w:val="24"/>
      <w:szCs w:val="24"/>
    </w:rPr>
  </w:style>
  <w:style w:type="paragraph" w:customStyle="1" w:styleId="xl155">
    <w:name w:val="xl155"/>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color w:val="0070C0"/>
      <w:kern w:val="0"/>
      <w:sz w:val="24"/>
      <w:szCs w:val="24"/>
    </w:rPr>
  </w:style>
  <w:style w:type="paragraph" w:customStyle="1" w:styleId="xl156">
    <w:name w:val="xl156"/>
    <w:basedOn w:val="a"/>
    <w:rsid w:val="00FF19C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0070C0"/>
      <w:kern w:val="0"/>
      <w:sz w:val="24"/>
      <w:szCs w:val="24"/>
    </w:rPr>
  </w:style>
  <w:style w:type="paragraph" w:customStyle="1" w:styleId="xl157">
    <w:name w:val="xl157"/>
    <w:basedOn w:val="a"/>
    <w:rsid w:val="00FF19C6"/>
    <w:pPr>
      <w:widowControl/>
      <w:spacing w:before="100" w:beforeAutospacing="1" w:after="100" w:afterAutospacing="1"/>
      <w:jc w:val="left"/>
    </w:pPr>
    <w:rPr>
      <w:rFonts w:ascii="宋体" w:eastAsia="宋体" w:hAnsi="宋体" w:cs="宋体"/>
      <w:color w:val="0070C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01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16</Pages>
  <Words>1487</Words>
  <Characters>8477</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1420-120</dc:creator>
  <cp:keywords/>
  <dc:description/>
  <cp:lastModifiedBy>1420-120</cp:lastModifiedBy>
  <cp:revision>19</cp:revision>
  <cp:lastPrinted>2013-07-01T06:45:00Z</cp:lastPrinted>
  <dcterms:created xsi:type="dcterms:W3CDTF">2013-07-01T03:56:00Z</dcterms:created>
  <dcterms:modified xsi:type="dcterms:W3CDTF">2013-07-01T06:45:00Z</dcterms:modified>
</cp:coreProperties>
</file>