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117" w:rsidRDefault="00A32117" w:rsidP="00A32117">
      <w:pPr>
        <w:widowControl/>
        <w:jc w:val="center"/>
        <w:rPr>
          <w:rFonts w:ascii="Arial" w:eastAsia="宋体" w:hAnsi="Arial" w:cs="Arial"/>
          <w:b/>
          <w:bCs/>
          <w:color w:val="FF3300"/>
          <w:kern w:val="0"/>
          <w:sz w:val="30"/>
          <w:szCs w:val="30"/>
        </w:rPr>
      </w:pPr>
      <w:r w:rsidRPr="00A32117">
        <w:rPr>
          <w:rFonts w:ascii="Arial" w:eastAsia="宋体" w:hAnsi="Arial" w:cs="Arial"/>
          <w:b/>
          <w:bCs/>
          <w:color w:val="FF3300"/>
          <w:kern w:val="0"/>
          <w:sz w:val="30"/>
          <w:szCs w:val="30"/>
        </w:rPr>
        <w:t>中国宪法学研究会</w:t>
      </w:r>
      <w:r w:rsidRPr="00A32117">
        <w:rPr>
          <w:rFonts w:ascii="Arial" w:eastAsia="宋体" w:hAnsi="Arial" w:cs="Arial"/>
          <w:b/>
          <w:bCs/>
          <w:color w:val="FF3300"/>
          <w:kern w:val="0"/>
          <w:sz w:val="30"/>
          <w:szCs w:val="30"/>
        </w:rPr>
        <w:t>2012</w:t>
      </w:r>
      <w:r w:rsidRPr="00A32117">
        <w:rPr>
          <w:rFonts w:ascii="Arial" w:eastAsia="宋体" w:hAnsi="Arial" w:cs="Arial"/>
          <w:b/>
          <w:bCs/>
          <w:color w:val="FF3300"/>
          <w:kern w:val="0"/>
          <w:sz w:val="30"/>
          <w:szCs w:val="30"/>
        </w:rPr>
        <w:t>年年会通知</w:t>
      </w:r>
      <w:r w:rsidRPr="00A32117">
        <w:rPr>
          <w:rFonts w:ascii="Arial" w:eastAsia="宋体" w:hAnsi="Arial" w:cs="Arial"/>
          <w:b/>
          <w:bCs/>
          <w:color w:val="FF3300"/>
          <w:kern w:val="0"/>
          <w:sz w:val="30"/>
          <w:szCs w:val="30"/>
        </w:rPr>
        <w:t xml:space="preserve"> </w:t>
      </w:r>
    </w:p>
    <w:p w:rsidR="00A32117" w:rsidRPr="00A32117" w:rsidRDefault="00A32117" w:rsidP="00A32117">
      <w:pPr>
        <w:widowControl/>
        <w:jc w:val="center"/>
        <w:rPr>
          <w:rFonts w:ascii="Arial" w:eastAsia="宋体" w:hAnsi="Arial" w:cs="Arial"/>
          <w:color w:val="999999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999999"/>
          <w:kern w:val="0"/>
          <w:sz w:val="18"/>
          <w:szCs w:val="18"/>
        </w:rPr>
        <w:t>发布时间：</w:t>
      </w:r>
      <w:r w:rsidRPr="00A32117">
        <w:rPr>
          <w:rFonts w:ascii="Arial" w:eastAsia="宋体" w:hAnsi="Arial" w:cs="Arial"/>
          <w:color w:val="999999"/>
          <w:kern w:val="0"/>
          <w:sz w:val="18"/>
          <w:szCs w:val="18"/>
        </w:rPr>
        <w:t>2012-05-15 11:16:06        </w:t>
      </w:r>
      <w:bookmarkStart w:id="0" w:name="_GoBack"/>
      <w:bookmarkEnd w:id="0"/>
      <w:r w:rsidRPr="00A32117">
        <w:rPr>
          <w:rFonts w:ascii="Arial" w:eastAsia="宋体" w:hAnsi="Arial" w:cs="Arial"/>
          <w:color w:val="999999"/>
          <w:kern w:val="0"/>
          <w:sz w:val="18"/>
          <w:szCs w:val="18"/>
        </w:rPr>
        <w:t xml:space="preserve"> </w:t>
      </w:r>
    </w:p>
    <w:p w:rsidR="00A32117" w:rsidRPr="00A32117" w:rsidRDefault="00A32117" w:rsidP="00A32117">
      <w:pPr>
        <w:widowControl/>
        <w:spacing w:before="100" w:beforeAutospacing="1" w:after="100" w:afterAutospacing="1" w:line="360" w:lineRule="atLeas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经中国法学会批准，由中国宪法学研究会、北京大学法学院、清华大学法学院、中国人民大学法学院、中国政法大学法学院、中国社会科学院法学研究所共同主办的中国宪法学研究会</w:t>
      </w: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2012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年年会将于</w:t>
      </w: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2012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</w:t>
      </w: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8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月</w:t>
      </w: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25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日—</w:t>
      </w: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26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日在北京召开。现将具体事宜通知如下：</w:t>
      </w:r>
    </w:p>
    <w:p w:rsidR="00A32117" w:rsidRPr="00A32117" w:rsidRDefault="00A32117" w:rsidP="00A32117">
      <w:pPr>
        <w:widowControl/>
        <w:spacing w:before="100" w:beforeAutospacing="1" w:after="100" w:afterAutospacing="1" w:line="360" w:lineRule="atLeast"/>
        <w:ind w:firstLineChars="200" w:firstLine="48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2117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一、时间：</w:t>
      </w: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2012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</w:t>
      </w: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8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月</w:t>
      </w: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25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日—</w:t>
      </w: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26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日，会期</w:t>
      </w: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2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天。</w:t>
      </w:r>
    </w:p>
    <w:p w:rsidR="00A32117" w:rsidRPr="00A32117" w:rsidRDefault="00A32117" w:rsidP="00A32117">
      <w:pPr>
        <w:widowControl/>
        <w:spacing w:before="100" w:beforeAutospacing="1" w:after="100" w:afterAutospacing="1" w:line="360" w:lineRule="atLeas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报到接待时间：</w:t>
      </w: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2012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</w:t>
      </w: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8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月</w:t>
      </w: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24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</w:t>
      </w: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8:00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—</w:t>
      </w: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24:00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</w:t>
      </w:r>
    </w:p>
    <w:p w:rsidR="00A32117" w:rsidRPr="00A32117" w:rsidRDefault="00A32117" w:rsidP="00A32117">
      <w:pPr>
        <w:widowControl/>
        <w:spacing w:before="100" w:beforeAutospacing="1" w:after="100" w:afterAutospacing="1" w:line="360" w:lineRule="atLeast"/>
        <w:ind w:firstLineChars="200" w:firstLine="48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2117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二、主题：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八二宪法实施三十年：回顾与展望</w:t>
      </w:r>
    </w:p>
    <w:p w:rsidR="00A32117" w:rsidRPr="00A32117" w:rsidRDefault="00A32117" w:rsidP="00A32117">
      <w:pPr>
        <w:widowControl/>
        <w:spacing w:before="100" w:beforeAutospacing="1" w:after="100" w:afterAutospacing="1" w:line="360" w:lineRule="atLeas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今年是现行宪法实施三十周年，这部宪法对中国的经济社会发展和民主法治建设发挥了巨大作用。请围绕三十年来基本权利保障和国家机构的法治化、宪法与文化建设和社会建设、宪法学的发展等主题撰写论文，特别欢迎以实证材料为基础的研究。</w:t>
      </w:r>
    </w:p>
    <w:p w:rsidR="00A32117" w:rsidRPr="00A32117" w:rsidRDefault="00A32117" w:rsidP="00A32117">
      <w:pPr>
        <w:widowControl/>
        <w:spacing w:before="100" w:beforeAutospacing="1" w:after="100" w:afterAutospacing="1" w:line="360" w:lineRule="atLeast"/>
        <w:ind w:firstLineChars="200" w:firstLine="48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2117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三、地点：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北京友谊宾馆</w:t>
      </w:r>
    </w:p>
    <w:p w:rsidR="00A32117" w:rsidRPr="00A32117" w:rsidRDefault="00A32117" w:rsidP="00A32117">
      <w:pPr>
        <w:widowControl/>
        <w:spacing w:before="100" w:beforeAutospacing="1" w:after="100" w:afterAutospacing="1" w:line="360" w:lineRule="atLeas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报到、住宿地点：友谊宾馆</w:t>
      </w: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2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号楼（敬宾楼）。</w:t>
      </w:r>
    </w:p>
    <w:p w:rsidR="00A32117" w:rsidRPr="00A32117" w:rsidRDefault="00A32117" w:rsidP="00A32117">
      <w:pPr>
        <w:widowControl/>
        <w:spacing w:before="100" w:beforeAutospacing="1" w:after="100" w:afterAutospacing="1" w:line="360" w:lineRule="atLeas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住宿价格：标准间</w:t>
      </w: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430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元</w:t>
      </w: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/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天。</w:t>
      </w:r>
    </w:p>
    <w:p w:rsidR="00A32117" w:rsidRPr="00A32117" w:rsidRDefault="00A32117" w:rsidP="00A32117">
      <w:pPr>
        <w:widowControl/>
        <w:spacing w:before="100" w:beforeAutospacing="1" w:after="100" w:afterAutospacing="1" w:line="360" w:lineRule="atLeas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开会地点：（</w:t>
      </w: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1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）</w:t>
      </w: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8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月</w:t>
      </w: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25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日上午开幕式及全体会议、</w:t>
      </w: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8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月</w:t>
      </w: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26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日下午全体会议及闭幕式：</w:t>
      </w:r>
      <w:proofErr w:type="gramStart"/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瑞宾楼</w:t>
      </w:r>
      <w:proofErr w:type="gramEnd"/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1+2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号会议室；（</w:t>
      </w: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2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）</w:t>
      </w: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8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月</w:t>
      </w: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25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日下午分论坛、</w:t>
      </w: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8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月</w:t>
      </w: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26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日上午分论坛：</w:t>
      </w:r>
      <w:proofErr w:type="gramStart"/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瑞宾楼</w:t>
      </w:r>
      <w:proofErr w:type="gramEnd"/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1+2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号会议室；</w:t>
      </w:r>
      <w:proofErr w:type="gramStart"/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嘉宾楼</w:t>
      </w:r>
      <w:proofErr w:type="gramEnd"/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1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号会议室；</w:t>
      </w:r>
      <w:proofErr w:type="gramStart"/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嘉宾楼</w:t>
      </w:r>
      <w:proofErr w:type="gramEnd"/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5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号会议室。</w:t>
      </w:r>
    </w:p>
    <w:p w:rsidR="00A32117" w:rsidRPr="00A32117" w:rsidRDefault="00A32117" w:rsidP="00A32117">
      <w:pPr>
        <w:widowControl/>
        <w:spacing w:before="100" w:beforeAutospacing="1" w:after="100" w:afterAutospacing="1" w:line="360" w:lineRule="atLeas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酒店地址：北京市海淀区中关村南大街</w:t>
      </w: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1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号，电话：</w:t>
      </w: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010-68498080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</w:t>
      </w:r>
    </w:p>
    <w:p w:rsidR="00A32117" w:rsidRPr="00A32117" w:rsidRDefault="00A32117" w:rsidP="00A32117">
      <w:pPr>
        <w:widowControl/>
        <w:spacing w:before="100" w:beforeAutospacing="1" w:after="100" w:afterAutospacing="1" w:line="360" w:lineRule="atLeas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到达路线：（</w:t>
      </w: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1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）机场乘机</w:t>
      </w:r>
      <w:proofErr w:type="gramStart"/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场快轨到</w:t>
      </w:r>
      <w:proofErr w:type="gramEnd"/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三元桥站，换乘地铁</w:t>
      </w: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10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号线到海淀黄庄站，再换乘地铁</w:t>
      </w: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4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号线到人民大学站，出</w:t>
      </w: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D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口（西南口）即到；（</w:t>
      </w: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2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）机场乘大巴（首都机场——公主坟路线）到友谊宾馆站；（</w:t>
      </w: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3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）北京火车站乘地铁</w:t>
      </w: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2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号线到宣武门站，换乘地铁</w:t>
      </w: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4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号线到人民大学站，出</w:t>
      </w: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D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口（西南口）即到；（</w:t>
      </w: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4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）北京火车南站乘地铁</w:t>
      </w: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4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号线到人民大学站，出</w:t>
      </w: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D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口（西南口）即到；（</w:t>
      </w: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5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）北京火车西站建议乘坐出租车前往，约</w:t>
      </w: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35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元。</w:t>
      </w:r>
    </w:p>
    <w:p w:rsidR="00A32117" w:rsidRPr="00A32117" w:rsidRDefault="00A32117" w:rsidP="00A32117">
      <w:pPr>
        <w:widowControl/>
        <w:spacing w:before="100" w:beforeAutospacing="1" w:after="100" w:afterAutospacing="1" w:line="360" w:lineRule="atLeast"/>
        <w:ind w:firstLineChars="200" w:firstLine="48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2117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四、论文：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参会代表原则上须提交论文。论文提交与评议请参照《中国宪法学研究会年会论文提交与评议规则》（见本通知附件）。</w:t>
      </w:r>
    </w:p>
    <w:p w:rsidR="00A32117" w:rsidRPr="00A32117" w:rsidRDefault="00A32117" w:rsidP="00A32117">
      <w:pPr>
        <w:widowControl/>
        <w:spacing w:before="100" w:beforeAutospacing="1" w:after="100" w:afterAutospacing="1" w:line="360" w:lineRule="atLeas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论文字数请控制在</w:t>
      </w: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1.5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万字以内。正文采用五号宋体、单</w:t>
      </w:r>
      <w:proofErr w:type="gramStart"/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倍</w:t>
      </w:r>
      <w:proofErr w:type="gramEnd"/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行距，其他格式与注释体例务必按照《中国法学》或《法学研究》的</w:t>
      </w:r>
      <w:proofErr w:type="gramStart"/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现行要求</w:t>
      </w:r>
      <w:proofErr w:type="gramEnd"/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处理。</w:t>
      </w:r>
    </w:p>
    <w:p w:rsidR="00A32117" w:rsidRPr="00A32117" w:rsidRDefault="00A32117" w:rsidP="00A32117">
      <w:pPr>
        <w:widowControl/>
        <w:spacing w:before="100" w:beforeAutospacing="1" w:after="100" w:afterAutospacing="1" w:line="360" w:lineRule="atLeas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请参会代表</w:t>
      </w: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2012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</w:t>
      </w: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7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月</w:t>
      </w: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25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日前将论文</w:t>
      </w: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Word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文档以附件形式发至会务邮箱，逾期不再接收。邮件主题的格式为：“姓名</w:t>
      </w: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+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年会论文”（例如“韩大元年会论文”）；论文</w:t>
      </w: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Word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文档标题的格式为：“姓名：论文标题”（例如“韩大元：宪法文本中人权条款的规范分析”）。</w:t>
      </w:r>
    </w:p>
    <w:p w:rsidR="00A32117" w:rsidRPr="00A32117" w:rsidRDefault="00A32117" w:rsidP="00A32117">
      <w:pPr>
        <w:widowControl/>
        <w:spacing w:before="100" w:beforeAutospacing="1" w:after="100" w:afterAutospacing="1" w:line="360" w:lineRule="atLeast"/>
        <w:ind w:firstLineChars="200" w:firstLine="48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2117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五、回执：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请参会代表</w:t>
      </w: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2012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</w:t>
      </w: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7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月</w:t>
      </w: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25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日前将回执电子版与参会论文</w:t>
      </w:r>
      <w:proofErr w:type="gramStart"/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一</w:t>
      </w:r>
      <w:proofErr w:type="gramEnd"/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并发到会务邮箱，回执请粘贴为邮件正文，尽量不要使用附件形式；或将纸质版寄到：中国人民大学法学院</w:t>
      </w: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张翔（邮编</w:t>
      </w: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100872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）。</w:t>
      </w:r>
      <w:proofErr w:type="gramStart"/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如需订返程</w:t>
      </w:r>
      <w:proofErr w:type="gramEnd"/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票，请在回执上注明返程日期、车次或航班。</w:t>
      </w:r>
    </w:p>
    <w:p w:rsidR="00A32117" w:rsidRPr="00A32117" w:rsidRDefault="00A32117" w:rsidP="00A32117">
      <w:pPr>
        <w:widowControl/>
        <w:spacing w:before="100" w:beforeAutospacing="1" w:after="100" w:afterAutospacing="1" w:line="360" w:lineRule="atLeast"/>
        <w:ind w:firstLineChars="200" w:firstLine="48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2117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六、费用：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免膳食费；交通、住宿费自理；另请交会务费</w:t>
      </w: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500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元。</w:t>
      </w:r>
    </w:p>
    <w:p w:rsidR="00A32117" w:rsidRPr="00A32117" w:rsidRDefault="00A32117" w:rsidP="00A32117">
      <w:pPr>
        <w:widowControl/>
        <w:spacing w:before="100" w:beforeAutospacing="1" w:after="100" w:afterAutospacing="1" w:line="360" w:lineRule="atLeast"/>
        <w:ind w:firstLineChars="200" w:firstLine="48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2117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七、接站：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因出席会议的代表较多，一般情况</w:t>
      </w:r>
      <w:proofErr w:type="gramStart"/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不</w:t>
      </w:r>
      <w:proofErr w:type="gramEnd"/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接站；如有特殊情况需要接站的，请在启程前与联系人落实。请勿带陪同人员，请勿派人代替。</w:t>
      </w:r>
    </w:p>
    <w:p w:rsidR="00A32117" w:rsidRPr="00A32117" w:rsidRDefault="00A32117" w:rsidP="00A32117">
      <w:pPr>
        <w:widowControl/>
        <w:spacing w:before="100" w:beforeAutospacing="1" w:after="100" w:afterAutospacing="1" w:line="360" w:lineRule="atLeast"/>
        <w:ind w:firstLineChars="200" w:firstLine="48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2117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八、联系方式：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会务邮箱：</w:t>
      </w: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constitution2012@163.com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；联系人：张翔（</w:t>
      </w: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13511058159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）；姚国建（</w:t>
      </w: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13693510277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）；翟国强（</w:t>
      </w: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15901536101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）。</w:t>
      </w: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</w:p>
    <w:p w:rsidR="00A32117" w:rsidRPr="00A32117" w:rsidRDefault="00A32117" w:rsidP="00A32117">
      <w:pPr>
        <w:widowControl/>
        <w:spacing w:before="100" w:beforeAutospacing="1" w:after="100" w:afterAutospacing="1" w:line="360" w:lineRule="atLeast"/>
        <w:ind w:leftChars="1200" w:left="2520" w:firstLineChars="200" w:firstLine="480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中国宪法学研究会</w:t>
      </w:r>
    </w:p>
    <w:p w:rsidR="00A32117" w:rsidRPr="00A32117" w:rsidRDefault="00A32117" w:rsidP="00A32117">
      <w:pPr>
        <w:widowControl/>
        <w:spacing w:before="100" w:beforeAutospacing="1" w:after="100" w:afterAutospacing="1" w:line="360" w:lineRule="atLeast"/>
        <w:ind w:leftChars="1200" w:left="2520" w:firstLineChars="200" w:firstLine="480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2012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</w:t>
      </w: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3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月</w:t>
      </w:r>
      <w:r w:rsidRPr="00A32117">
        <w:rPr>
          <w:rFonts w:ascii="宋体" w:eastAsia="宋体" w:hAnsi="宋体" w:cs="宋体"/>
          <w:color w:val="333333"/>
          <w:kern w:val="0"/>
          <w:sz w:val="24"/>
          <w:szCs w:val="24"/>
        </w:rPr>
        <w:t>15</w:t>
      </w:r>
      <w:r w:rsidRPr="00A321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</w:t>
      </w:r>
    </w:p>
    <w:p w:rsidR="00A32117" w:rsidRPr="00A32117" w:rsidRDefault="00A32117" w:rsidP="00A32117">
      <w:pPr>
        <w:widowControl/>
        <w:jc w:val="center"/>
        <w:rPr>
          <w:rFonts w:ascii="Arial" w:eastAsia="宋体" w:hAnsi="Arial" w:cs="Arial"/>
          <w:b/>
          <w:bCs/>
          <w:color w:val="FF3300"/>
          <w:kern w:val="0"/>
          <w:sz w:val="30"/>
          <w:szCs w:val="30"/>
        </w:rPr>
      </w:pPr>
    </w:p>
    <w:p w:rsidR="00F07558" w:rsidRDefault="00F07558"/>
    <w:sectPr w:rsidR="00F07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1E5"/>
    <w:rsid w:val="000A21E5"/>
    <w:rsid w:val="00A32117"/>
    <w:rsid w:val="00C36B95"/>
    <w:rsid w:val="00F0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2117"/>
    <w:rPr>
      <w:strike w:val="0"/>
      <w:dstrike w:val="0"/>
      <w:color w:val="333333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2117"/>
    <w:rPr>
      <w:strike w:val="0"/>
      <w:dstrike w:val="0"/>
      <w:color w:val="333333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3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52306">
                      <w:marLeft w:val="75"/>
                      <w:marRight w:val="75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07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23157">
                      <w:marLeft w:val="300"/>
                      <w:marRight w:val="300"/>
                      <w:marTop w:val="0"/>
                      <w:marBottom w:val="0"/>
                      <w:divBdr>
                        <w:top w:val="single" w:sz="6" w:space="3" w:color="CCCCCC"/>
                        <w:left w:val="none" w:sz="0" w:space="0" w:color="auto"/>
                        <w:bottom w:val="single" w:sz="6" w:space="3" w:color="CCCCCC"/>
                        <w:right w:val="none" w:sz="0" w:space="0" w:color="auto"/>
                      </w:divBdr>
                    </w:div>
                    <w:div w:id="40831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1129</Characters>
  <Application>Microsoft Office Word</Application>
  <DocSecurity>0</DocSecurity>
  <Lines>9</Lines>
  <Paragraphs>2</Paragraphs>
  <ScaleCrop>false</ScaleCrop>
  <Company>Lenovo (Beijing) Limited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4</cp:revision>
  <dcterms:created xsi:type="dcterms:W3CDTF">2012-06-28T08:29:00Z</dcterms:created>
  <dcterms:modified xsi:type="dcterms:W3CDTF">2012-06-28T08:33:00Z</dcterms:modified>
</cp:coreProperties>
</file>